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15F" w14:textId="10F89ABE" w:rsidR="00942EAD" w:rsidRPr="00690A52" w:rsidRDefault="00000000" w:rsidP="00690A52">
      <w:pPr>
        <w:wordWrap/>
        <w:adjustRightInd/>
        <w:jc w:val="center"/>
        <w:rPr>
          <w:sz w:val="36"/>
          <w:szCs w:val="36"/>
        </w:rPr>
      </w:pPr>
      <w:r>
        <w:rPr>
          <w:noProof/>
        </w:rPr>
        <w:pict w14:anchorId="5BBE3E28">
          <v:rect id="Rectangle 2" o:spid="_x0000_s2052" style="position:absolute;left:0;text-align:left;margin-left:-.1pt;margin-top:-35.2pt;width:98.25pt;height:27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" stroked="f">
            <v:textbox inset="5.85pt,.7pt,5.85pt,.7pt">
              <w:txbxContent>
                <w:p w14:paraId="64EC3D0E" w14:textId="75E48778" w:rsidR="00690A52" w:rsidRDefault="00690A52" w:rsidP="00690A52">
                  <w:r>
                    <w:rPr>
                      <w:rFonts w:hint="eastAsia"/>
                    </w:rPr>
                    <w:t>第４号議案</w:t>
                  </w:r>
                </w:p>
              </w:txbxContent>
            </v:textbox>
          </v:rect>
        </w:pict>
      </w:r>
      <w:r w:rsidR="00D1232C" w:rsidRPr="00690A52">
        <w:rPr>
          <w:rFonts w:hint="eastAsia"/>
          <w:sz w:val="36"/>
          <w:szCs w:val="36"/>
        </w:rPr>
        <w:t>事業所等</w:t>
      </w:r>
      <w:r w:rsidR="008F08EF" w:rsidRPr="00690A52">
        <w:rPr>
          <w:rFonts w:hint="eastAsia"/>
          <w:sz w:val="36"/>
          <w:szCs w:val="36"/>
        </w:rPr>
        <w:t>紹介</w:t>
      </w:r>
      <w:r w:rsidR="00D05A5B" w:rsidRPr="00690A52">
        <w:rPr>
          <w:rFonts w:hint="eastAsia"/>
          <w:sz w:val="36"/>
          <w:szCs w:val="36"/>
        </w:rPr>
        <w:t>掲示</w:t>
      </w:r>
      <w:r w:rsidR="0083440A" w:rsidRPr="00690A52">
        <w:rPr>
          <w:rFonts w:hint="eastAsia"/>
          <w:sz w:val="36"/>
          <w:szCs w:val="36"/>
        </w:rPr>
        <w:t>コーナー</w:t>
      </w:r>
      <w:r w:rsidR="00EB364D" w:rsidRPr="00690A52">
        <w:rPr>
          <w:rFonts w:hint="eastAsia"/>
          <w:sz w:val="36"/>
          <w:szCs w:val="36"/>
        </w:rPr>
        <w:t>実施</w:t>
      </w:r>
      <w:r w:rsidR="00942EAD" w:rsidRPr="00690A52">
        <w:rPr>
          <w:rFonts w:hint="eastAsia"/>
          <w:sz w:val="36"/>
          <w:szCs w:val="36"/>
        </w:rPr>
        <w:t>要項</w:t>
      </w:r>
    </w:p>
    <w:p w14:paraId="7C15342A" w14:textId="77777777" w:rsidR="00942EAD" w:rsidRPr="00690A52" w:rsidRDefault="00942EAD" w:rsidP="003C6948">
      <w:pPr>
        <w:wordWrap/>
        <w:adjustRightInd/>
        <w:spacing w:line="400" w:lineRule="exact"/>
        <w:rPr>
          <w:rFonts w:cs="Times New Roman"/>
        </w:rPr>
      </w:pPr>
    </w:p>
    <w:p w14:paraId="547F3CCC" w14:textId="77777777" w:rsidR="00942EAD" w:rsidRPr="00F74999" w:rsidRDefault="00942EAD" w:rsidP="003C6948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Pr="00F74999">
        <w:rPr>
          <w:rFonts w:hint="eastAsia"/>
        </w:rPr>
        <w:t>１．目的</w:t>
      </w:r>
    </w:p>
    <w:p w14:paraId="304C3C98" w14:textId="287459D4" w:rsidR="008F08EF" w:rsidRDefault="00D05A5B" w:rsidP="001B375A">
      <w:pPr>
        <w:wordWrap/>
        <w:adjustRightInd/>
        <w:spacing w:line="400" w:lineRule="exact"/>
        <w:ind w:leftChars="200" w:left="482" w:firstLineChars="100" w:firstLine="241"/>
        <w:jc w:val="both"/>
      </w:pPr>
      <w:r>
        <w:rPr>
          <w:rFonts w:hint="eastAsia"/>
        </w:rPr>
        <w:t>富士ふれあいの村まつりの来場者に対し、</w:t>
      </w:r>
      <w:r w:rsidR="001B375A">
        <w:rPr>
          <w:rFonts w:hint="eastAsia"/>
        </w:rPr>
        <w:t>障害児（者）の事業所の活動内容や役割</w:t>
      </w:r>
      <w:r w:rsidR="00690A52">
        <w:rPr>
          <w:rFonts w:hint="eastAsia"/>
        </w:rPr>
        <w:t>等</w:t>
      </w:r>
      <w:r w:rsidR="001B375A">
        <w:rPr>
          <w:rFonts w:hint="eastAsia"/>
        </w:rPr>
        <w:t>について広く紹介</w:t>
      </w:r>
      <w:r w:rsidR="00690A52">
        <w:rPr>
          <w:rFonts w:hint="eastAsia"/>
        </w:rPr>
        <w:t>し、</w:t>
      </w:r>
      <w:r w:rsidR="001B375A">
        <w:rPr>
          <w:rFonts w:hint="eastAsia"/>
        </w:rPr>
        <w:t>掲示による情報提供を通じて、障害福祉への理解促進を図るとともに、障害の有無に関わらず誰もが安心して交流できる地域</w:t>
      </w:r>
      <w:r w:rsidR="00690A52">
        <w:rPr>
          <w:rFonts w:hint="eastAsia"/>
        </w:rPr>
        <w:t>づくりの</w:t>
      </w:r>
      <w:r w:rsidR="001B375A">
        <w:rPr>
          <w:rFonts w:hint="eastAsia"/>
        </w:rPr>
        <w:t>推進</w:t>
      </w:r>
      <w:r w:rsidR="00690A52">
        <w:rPr>
          <w:rFonts w:hint="eastAsia"/>
        </w:rPr>
        <w:t>を図ることを目的と</w:t>
      </w:r>
      <w:r w:rsidR="001B375A">
        <w:rPr>
          <w:rFonts w:hint="eastAsia"/>
        </w:rPr>
        <w:t>する。</w:t>
      </w:r>
    </w:p>
    <w:p w14:paraId="77BD6EEE" w14:textId="77777777" w:rsidR="001B375A" w:rsidRPr="00D05A5B" w:rsidRDefault="001B375A" w:rsidP="00D05A5B">
      <w:pPr>
        <w:wordWrap/>
        <w:adjustRightInd/>
        <w:spacing w:line="400" w:lineRule="exact"/>
        <w:ind w:firstLineChars="300" w:firstLine="723"/>
        <w:jc w:val="both"/>
      </w:pPr>
    </w:p>
    <w:p w14:paraId="3E36D30F" w14:textId="4C98A61E" w:rsidR="00942EAD" w:rsidRPr="00F74999" w:rsidRDefault="00942EAD" w:rsidP="003C6948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="00690A52">
        <w:rPr>
          <w:rFonts w:hint="eastAsia"/>
        </w:rPr>
        <w:t>２</w:t>
      </w:r>
      <w:r w:rsidRPr="00F74999">
        <w:rPr>
          <w:rFonts w:hint="eastAsia"/>
        </w:rPr>
        <w:t>．</w:t>
      </w:r>
      <w:r w:rsidR="00D05A5B">
        <w:rPr>
          <w:rFonts w:hint="eastAsia"/>
        </w:rPr>
        <w:t>実施</w:t>
      </w:r>
      <w:r w:rsidR="00785B88">
        <w:rPr>
          <w:rFonts w:hint="eastAsia"/>
        </w:rPr>
        <w:t>日時</w:t>
      </w:r>
    </w:p>
    <w:p w14:paraId="584BC8C1" w14:textId="77777777" w:rsidR="00823AB5" w:rsidRDefault="00543A95" w:rsidP="003C6948">
      <w:pPr>
        <w:wordWrap/>
        <w:adjustRightInd/>
        <w:spacing w:line="400" w:lineRule="exact"/>
      </w:pPr>
      <w:r>
        <w:t xml:space="preserve">     </w:t>
      </w:r>
      <w:r>
        <w:rPr>
          <w:rFonts w:hint="eastAsia"/>
        </w:rPr>
        <w:t xml:space="preserve">　</w:t>
      </w:r>
      <w:r w:rsidR="00155C09" w:rsidRPr="00F74999">
        <w:rPr>
          <w:rFonts w:hint="eastAsia"/>
        </w:rPr>
        <w:t>令和</w:t>
      </w:r>
      <w:r w:rsidR="0083440A">
        <w:rPr>
          <w:rFonts w:hint="eastAsia"/>
        </w:rPr>
        <w:t>８</w:t>
      </w:r>
      <w:r w:rsidR="00B926AE" w:rsidRPr="00F74999">
        <w:rPr>
          <w:rFonts w:hint="eastAsia"/>
        </w:rPr>
        <w:t>年</w:t>
      </w:r>
      <w:r w:rsidR="003A35A1">
        <w:rPr>
          <w:rFonts w:hint="eastAsia"/>
        </w:rPr>
        <w:t>９</w:t>
      </w:r>
      <w:r w:rsidR="00B926AE" w:rsidRPr="00F74999">
        <w:rPr>
          <w:rFonts w:hint="eastAsia"/>
        </w:rPr>
        <w:t>月</w:t>
      </w:r>
      <w:r w:rsidR="0083440A">
        <w:rPr>
          <w:rFonts w:hint="eastAsia"/>
        </w:rPr>
        <w:t>９</w:t>
      </w:r>
      <w:r w:rsidR="00C7390F" w:rsidRPr="00F74999">
        <w:rPr>
          <w:rFonts w:hint="eastAsia"/>
        </w:rPr>
        <w:t>日（</w:t>
      </w:r>
      <w:r w:rsidR="0083440A">
        <w:rPr>
          <w:rFonts w:hint="eastAsia"/>
        </w:rPr>
        <w:t>水</w:t>
      </w:r>
      <w:r w:rsidR="00942EAD" w:rsidRPr="00F74999">
        <w:rPr>
          <w:rFonts w:hint="eastAsia"/>
        </w:rPr>
        <w:t>）</w:t>
      </w:r>
      <w:r w:rsidR="00785B88">
        <w:rPr>
          <w:rFonts w:hint="eastAsia"/>
        </w:rPr>
        <w:t xml:space="preserve">　午前１０時～午後２時１０分（予定）</w:t>
      </w:r>
    </w:p>
    <w:p w14:paraId="6E6179F0" w14:textId="77777777" w:rsidR="00543A95" w:rsidRPr="00F74999" w:rsidRDefault="00823AB5" w:rsidP="0083440A">
      <w:pPr>
        <w:wordWrap/>
        <w:adjustRightInd/>
        <w:spacing w:line="400" w:lineRule="exact"/>
        <w:rPr>
          <w:rFonts w:cs="Times New Roman"/>
        </w:rPr>
      </w:pPr>
      <w:r>
        <w:rPr>
          <w:rFonts w:hint="eastAsia"/>
        </w:rPr>
        <w:t xml:space="preserve">　　　 </w:t>
      </w:r>
      <w:r w:rsidR="00483010">
        <w:t xml:space="preserve"> </w:t>
      </w:r>
    </w:p>
    <w:p w14:paraId="2C8FE69F" w14:textId="15386BD7" w:rsidR="00505CE9" w:rsidRPr="00F74999" w:rsidRDefault="00942EAD" w:rsidP="00505CE9">
      <w:pPr>
        <w:wordWrap/>
        <w:adjustRightInd/>
        <w:spacing w:line="400" w:lineRule="exact"/>
        <w:rPr>
          <w:rFonts w:cs="Times New Roman"/>
        </w:rPr>
      </w:pPr>
      <w:r w:rsidRPr="00F74999">
        <w:t xml:space="preserve">  </w:t>
      </w:r>
      <w:r w:rsidR="00690A52">
        <w:rPr>
          <w:rFonts w:hint="eastAsia"/>
        </w:rPr>
        <w:t>３</w:t>
      </w:r>
      <w:r w:rsidR="00505CE9" w:rsidRPr="00F74999">
        <w:rPr>
          <w:rFonts w:hint="eastAsia"/>
        </w:rPr>
        <w:t>．場所</w:t>
      </w:r>
    </w:p>
    <w:p w14:paraId="278F341C" w14:textId="7623EF82" w:rsidR="00505CE9" w:rsidRDefault="00505CE9" w:rsidP="00505CE9">
      <w:pPr>
        <w:wordWrap/>
        <w:adjustRightInd/>
        <w:spacing w:line="400" w:lineRule="exact"/>
      </w:pPr>
      <w:r w:rsidRPr="00F74999">
        <w:rPr>
          <w:rFonts w:hint="eastAsia"/>
        </w:rPr>
        <w:t xml:space="preserve">　　　　富士</w:t>
      </w:r>
      <w:r w:rsidR="0083440A">
        <w:rPr>
          <w:rFonts w:hint="eastAsia"/>
        </w:rPr>
        <w:t>北麓公園体育館サブアリーナ</w:t>
      </w:r>
      <w:r w:rsidR="00690A52">
        <w:rPr>
          <w:rFonts w:hint="eastAsia"/>
        </w:rPr>
        <w:t>、</w:t>
      </w:r>
      <w:r w:rsidR="00D05A5B">
        <w:rPr>
          <w:rFonts w:hint="eastAsia"/>
        </w:rPr>
        <w:t>１階</w:t>
      </w:r>
      <w:r w:rsidR="00690A52">
        <w:rPr>
          <w:rFonts w:hint="eastAsia"/>
        </w:rPr>
        <w:t>・</w:t>
      </w:r>
      <w:r w:rsidR="00D05A5B">
        <w:rPr>
          <w:rFonts w:hint="eastAsia"/>
        </w:rPr>
        <w:t>２階ホール</w:t>
      </w:r>
    </w:p>
    <w:p w14:paraId="3BCEE18D" w14:textId="77777777" w:rsidR="00505CE9" w:rsidRDefault="00505CE9" w:rsidP="003C6948">
      <w:pPr>
        <w:wordWrap/>
        <w:adjustRightInd/>
        <w:spacing w:line="400" w:lineRule="exact"/>
      </w:pPr>
    </w:p>
    <w:p w14:paraId="0AAFADBA" w14:textId="23A47DB3" w:rsidR="00D05A5B" w:rsidRDefault="00690A52" w:rsidP="00D05A5B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４</w:t>
      </w:r>
      <w:r w:rsidR="00D05A5B">
        <w:rPr>
          <w:rFonts w:hint="eastAsia"/>
        </w:rPr>
        <w:t>．対象施設</w:t>
      </w:r>
    </w:p>
    <w:p w14:paraId="10A86156" w14:textId="77777777" w:rsidR="00D05A5B" w:rsidRDefault="00D05A5B" w:rsidP="00D05A5B">
      <w:pPr>
        <w:wordWrap/>
        <w:adjustRightInd/>
        <w:spacing w:line="400" w:lineRule="exact"/>
        <w:ind w:firstLineChars="400" w:firstLine="964"/>
      </w:pPr>
      <w:r>
        <w:rPr>
          <w:rFonts w:hint="eastAsia"/>
        </w:rPr>
        <w:t>富士・東部地域における</w:t>
      </w:r>
      <w:r w:rsidRPr="0083440A">
        <w:rPr>
          <w:rFonts w:hint="eastAsia"/>
        </w:rPr>
        <w:t>障がい（児）者の</w:t>
      </w:r>
      <w:r>
        <w:rPr>
          <w:rFonts w:hint="eastAsia"/>
        </w:rPr>
        <w:t>事業所等</w:t>
      </w:r>
      <w:r w:rsidR="00D1232C">
        <w:rPr>
          <w:rFonts w:hint="eastAsia"/>
        </w:rPr>
        <w:t xml:space="preserve">　</w:t>
      </w:r>
    </w:p>
    <w:p w14:paraId="26AACC87" w14:textId="77777777" w:rsidR="00483010" w:rsidRPr="00D05A5B" w:rsidRDefault="00483010" w:rsidP="003C6948">
      <w:pPr>
        <w:wordWrap/>
        <w:adjustRightInd/>
        <w:spacing w:line="400" w:lineRule="exact"/>
        <w:rPr>
          <w:rFonts w:cs="Times New Roman"/>
        </w:rPr>
      </w:pPr>
    </w:p>
    <w:p w14:paraId="017517EF" w14:textId="1D6161C0" w:rsidR="003C694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５</w:t>
      </w:r>
      <w:r w:rsidR="00942EAD" w:rsidRPr="00F74999">
        <w:rPr>
          <w:rFonts w:hint="eastAsia"/>
        </w:rPr>
        <w:t>．</w:t>
      </w:r>
      <w:r w:rsidR="002F0021">
        <w:rPr>
          <w:rFonts w:hint="eastAsia"/>
        </w:rPr>
        <w:t>内容</w:t>
      </w:r>
    </w:p>
    <w:p w14:paraId="0423EAD8" w14:textId="11FE291C" w:rsidR="00476C49" w:rsidRDefault="0083440A" w:rsidP="00D1232C">
      <w:pPr>
        <w:wordWrap/>
        <w:adjustRightInd/>
        <w:spacing w:line="400" w:lineRule="exact"/>
        <w:ind w:leftChars="400" w:left="964"/>
      </w:pPr>
      <w:r w:rsidRPr="0083440A">
        <w:rPr>
          <w:rFonts w:hint="eastAsia"/>
        </w:rPr>
        <w:t>障がい（児）者の</w:t>
      </w:r>
      <w:r w:rsidR="00D05A5B">
        <w:rPr>
          <w:rFonts w:hint="eastAsia"/>
        </w:rPr>
        <w:t>事業所等</w:t>
      </w:r>
      <w:r>
        <w:rPr>
          <w:rFonts w:hint="eastAsia"/>
        </w:rPr>
        <w:t>の</w:t>
      </w:r>
      <w:r w:rsidR="00690A52">
        <w:rPr>
          <w:rFonts w:hint="eastAsia"/>
        </w:rPr>
        <w:t>活動内容や役割等を紹介する内容で、</w:t>
      </w:r>
      <w:r w:rsidR="00476C49" w:rsidRPr="00476C49">
        <w:rPr>
          <w:rFonts w:hint="eastAsia"/>
        </w:rPr>
        <w:t>名称、場所、連絡先、事業所種別、事業内容</w:t>
      </w:r>
      <w:r w:rsidR="0065767F">
        <w:rPr>
          <w:rFonts w:hint="eastAsia"/>
        </w:rPr>
        <w:t>が必ず記載されているも</w:t>
      </w:r>
      <w:r w:rsidR="00690A52">
        <w:rPr>
          <w:rFonts w:hint="eastAsia"/>
        </w:rPr>
        <w:t>のであること。</w:t>
      </w:r>
    </w:p>
    <w:p w14:paraId="70F50ABA" w14:textId="77777777" w:rsidR="00147A42" w:rsidRDefault="00147A42" w:rsidP="008B4B26">
      <w:pPr>
        <w:wordWrap/>
        <w:adjustRightInd/>
        <w:spacing w:line="400" w:lineRule="exact"/>
        <w:ind w:firstLineChars="400" w:firstLine="964"/>
      </w:pPr>
    </w:p>
    <w:p w14:paraId="03A977FE" w14:textId="642005C1" w:rsidR="003C694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６</w:t>
      </w:r>
      <w:r w:rsidR="000D448E">
        <w:rPr>
          <w:rFonts w:hint="eastAsia"/>
        </w:rPr>
        <w:t>．</w:t>
      </w:r>
      <w:r w:rsidR="001B375A">
        <w:rPr>
          <w:rFonts w:hint="eastAsia"/>
        </w:rPr>
        <w:t>方法</w:t>
      </w:r>
    </w:p>
    <w:p w14:paraId="176D0D96" w14:textId="73DFF62C" w:rsidR="002F0021" w:rsidRPr="001B375A" w:rsidRDefault="001B375A" w:rsidP="00690A52">
      <w:pPr>
        <w:numPr>
          <w:ilvl w:val="0"/>
          <w:numId w:val="3"/>
        </w:numPr>
        <w:wordWrap/>
        <w:adjustRightInd/>
        <w:spacing w:line="400" w:lineRule="exact"/>
        <w:rPr>
          <w:color w:val="auto"/>
        </w:rPr>
      </w:pPr>
      <w:r>
        <w:rPr>
          <w:rFonts w:hint="eastAsia"/>
        </w:rPr>
        <w:t>サイズは、</w:t>
      </w:r>
      <w:r w:rsidR="004C07D8" w:rsidRPr="001B375A">
        <w:rPr>
          <w:rFonts w:hint="eastAsia"/>
          <w:color w:val="auto"/>
        </w:rPr>
        <w:t>縦</w:t>
      </w:r>
      <w:r w:rsidRPr="001B375A">
        <w:rPr>
          <w:rFonts w:hint="eastAsia"/>
          <w:color w:val="auto"/>
        </w:rPr>
        <w:t>1091mm</w:t>
      </w:r>
      <w:r w:rsidR="004C07D8" w:rsidRPr="001B375A">
        <w:rPr>
          <w:rFonts w:hint="eastAsia"/>
          <w:color w:val="auto"/>
        </w:rPr>
        <w:t>×横</w:t>
      </w:r>
      <w:r w:rsidRPr="001B375A">
        <w:rPr>
          <w:rFonts w:hint="eastAsia"/>
          <w:color w:val="auto"/>
        </w:rPr>
        <w:t>788mm（一般的な模造紙のサイズ）とする</w:t>
      </w:r>
      <w:r w:rsidR="006A25DF" w:rsidRPr="001B375A">
        <w:rPr>
          <w:rFonts w:hint="eastAsia"/>
          <w:color w:val="auto"/>
        </w:rPr>
        <w:t>。</w:t>
      </w:r>
    </w:p>
    <w:p w14:paraId="4DAF03D1" w14:textId="21502587" w:rsidR="00627E18" w:rsidRDefault="00D1232C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627E18">
        <w:rPr>
          <w:rFonts w:hint="eastAsia"/>
        </w:rPr>
        <w:t>に伴う付属</w:t>
      </w:r>
      <w:r w:rsidR="006A25DF">
        <w:rPr>
          <w:rFonts w:hint="eastAsia"/>
        </w:rPr>
        <w:t>品</w:t>
      </w:r>
      <w:r w:rsidR="00627E18">
        <w:rPr>
          <w:rFonts w:hint="eastAsia"/>
        </w:rPr>
        <w:t>（ピンなど）については、</w:t>
      </w:r>
      <w:r w:rsidR="004C0F98">
        <w:rPr>
          <w:rFonts w:hint="eastAsia"/>
        </w:rPr>
        <w:t>参加</w:t>
      </w:r>
      <w:r>
        <w:rPr>
          <w:rFonts w:hint="eastAsia"/>
        </w:rPr>
        <w:t>事業所</w:t>
      </w:r>
      <w:r w:rsidR="00627E18">
        <w:rPr>
          <w:rFonts w:hint="eastAsia"/>
        </w:rPr>
        <w:t>で準備すること。</w:t>
      </w:r>
    </w:p>
    <w:p w14:paraId="4E3237F9" w14:textId="7BAE6A40" w:rsidR="00627E18" w:rsidRDefault="00D1232C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627E18">
        <w:rPr>
          <w:rFonts w:hint="eastAsia"/>
        </w:rPr>
        <w:t>場所の割り振りは、</w:t>
      </w:r>
      <w:r w:rsidR="00690A52">
        <w:rPr>
          <w:rFonts w:hint="eastAsia"/>
        </w:rPr>
        <w:t>富士ふれあいの</w:t>
      </w:r>
      <w:r w:rsidR="00147A42">
        <w:rPr>
          <w:rFonts w:hint="eastAsia"/>
        </w:rPr>
        <w:t>村まつり</w:t>
      </w:r>
      <w:r w:rsidR="0083440A">
        <w:rPr>
          <w:rFonts w:hint="eastAsia"/>
        </w:rPr>
        <w:t>実行委員会</w:t>
      </w:r>
      <w:r w:rsidR="00627E18">
        <w:rPr>
          <w:rFonts w:hint="eastAsia"/>
        </w:rPr>
        <w:t>事務局において</w:t>
      </w:r>
      <w:r w:rsidR="00147A42">
        <w:rPr>
          <w:rFonts w:hint="eastAsia"/>
        </w:rPr>
        <w:t>決定する。</w:t>
      </w:r>
    </w:p>
    <w:p w14:paraId="779A3D7F" w14:textId="4A6C632C" w:rsidR="00D05A5B" w:rsidRDefault="00D05A5B" w:rsidP="00690A52">
      <w:pPr>
        <w:numPr>
          <w:ilvl w:val="0"/>
          <w:numId w:val="3"/>
        </w:numPr>
        <w:wordWrap/>
        <w:adjustRightInd/>
        <w:spacing w:line="400" w:lineRule="exact"/>
      </w:pPr>
      <w:r>
        <w:rPr>
          <w:rFonts w:hint="eastAsia"/>
        </w:rPr>
        <w:t>掲示</w:t>
      </w:r>
      <w:r w:rsidR="0052020C">
        <w:rPr>
          <w:rFonts w:hint="eastAsia"/>
        </w:rPr>
        <w:t>終了</w:t>
      </w:r>
      <w:r>
        <w:rPr>
          <w:rFonts w:hint="eastAsia"/>
        </w:rPr>
        <w:t>後は、</w:t>
      </w:r>
      <w:r w:rsidR="0052020C">
        <w:rPr>
          <w:rFonts w:hint="eastAsia"/>
        </w:rPr>
        <w:t>参加事業所が</w:t>
      </w:r>
      <w:r>
        <w:rPr>
          <w:rFonts w:hint="eastAsia"/>
        </w:rPr>
        <w:t>掲示前の状態に戻すこと。</w:t>
      </w:r>
    </w:p>
    <w:p w14:paraId="73361C82" w14:textId="77777777" w:rsidR="004C07D8" w:rsidRDefault="004C07D8" w:rsidP="004C07D8">
      <w:pPr>
        <w:wordWrap/>
        <w:adjustRightInd/>
        <w:spacing w:line="400" w:lineRule="exact"/>
        <w:ind w:firstLineChars="300" w:firstLine="723"/>
      </w:pPr>
    </w:p>
    <w:p w14:paraId="7DF08C4D" w14:textId="00C55762" w:rsidR="005134A8" w:rsidRDefault="00690A52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７</w:t>
      </w:r>
      <w:r w:rsidR="000D448E">
        <w:rPr>
          <w:rFonts w:hint="eastAsia"/>
        </w:rPr>
        <w:t>．</w:t>
      </w:r>
      <w:r w:rsidR="004C0F98">
        <w:rPr>
          <w:rFonts w:hint="eastAsia"/>
        </w:rPr>
        <w:t>申込み</w:t>
      </w:r>
      <w:r w:rsidR="005134A8">
        <w:rPr>
          <w:rFonts w:hint="eastAsia"/>
        </w:rPr>
        <w:t>方法</w:t>
      </w:r>
    </w:p>
    <w:p w14:paraId="10436787" w14:textId="77777777" w:rsidR="00AB4A99" w:rsidRPr="001B375A" w:rsidRDefault="00D0466F" w:rsidP="008F08EF">
      <w:pPr>
        <w:wordWrap/>
        <w:adjustRightInd/>
        <w:spacing w:line="400" w:lineRule="exact"/>
        <w:ind w:leftChars="320" w:left="771"/>
        <w:rPr>
          <w:color w:val="auto"/>
        </w:rPr>
      </w:pPr>
      <w:r>
        <w:rPr>
          <w:rFonts w:hint="eastAsia"/>
        </w:rPr>
        <w:t>アンケートフォームにて</w:t>
      </w:r>
      <w:r w:rsidR="00DF31C3" w:rsidRPr="001B375A">
        <w:rPr>
          <w:rFonts w:hint="eastAsia"/>
          <w:color w:val="auto"/>
        </w:rPr>
        <w:t>令和</w:t>
      </w:r>
      <w:r w:rsidR="00A71419" w:rsidRPr="001B375A">
        <w:rPr>
          <w:rFonts w:hint="eastAsia"/>
          <w:color w:val="auto"/>
        </w:rPr>
        <w:t>８</w:t>
      </w:r>
      <w:r w:rsidR="00DF31C3" w:rsidRPr="001B375A">
        <w:rPr>
          <w:rFonts w:hint="eastAsia"/>
          <w:color w:val="auto"/>
        </w:rPr>
        <w:t>年</w:t>
      </w:r>
      <w:r w:rsidR="00D05A5B" w:rsidRPr="001B375A">
        <w:rPr>
          <w:rFonts w:hint="eastAsia"/>
          <w:color w:val="auto"/>
        </w:rPr>
        <w:t>６</w:t>
      </w:r>
      <w:r w:rsidR="00DF31C3" w:rsidRPr="001B375A">
        <w:rPr>
          <w:rFonts w:hint="eastAsia"/>
          <w:color w:val="auto"/>
        </w:rPr>
        <w:t>月</w:t>
      </w:r>
      <w:r w:rsidR="00D05A5B" w:rsidRPr="001B375A">
        <w:rPr>
          <w:rFonts w:hint="eastAsia"/>
          <w:color w:val="auto"/>
        </w:rPr>
        <w:t>１９</w:t>
      </w:r>
      <w:r w:rsidR="00DF31C3" w:rsidRPr="001B375A">
        <w:rPr>
          <w:rFonts w:hint="eastAsia"/>
          <w:color w:val="auto"/>
        </w:rPr>
        <w:t>日（金）までに</w:t>
      </w:r>
      <w:r w:rsidR="00D1232C">
        <w:rPr>
          <w:rFonts w:hint="eastAsia"/>
          <w:color w:val="auto"/>
        </w:rPr>
        <w:t>申し込むこと。</w:t>
      </w:r>
    </w:p>
    <w:p w14:paraId="04E75BC5" w14:textId="77777777" w:rsidR="00147A42" w:rsidRPr="00D1232C" w:rsidRDefault="00147A42" w:rsidP="00AB4A99">
      <w:pPr>
        <w:wordWrap/>
        <w:adjustRightInd/>
        <w:spacing w:line="400" w:lineRule="exact"/>
        <w:ind w:leftChars="400" w:left="1205" w:hangingChars="100" w:hanging="241"/>
      </w:pPr>
    </w:p>
    <w:p w14:paraId="3AB8511C" w14:textId="37F4354B" w:rsidR="00884AA7" w:rsidRDefault="00690A52" w:rsidP="0052020C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t>８</w:t>
      </w:r>
      <w:r w:rsidR="00942EAD" w:rsidRPr="00F74999">
        <w:rPr>
          <w:rFonts w:hint="eastAsia"/>
        </w:rPr>
        <w:t>．</w:t>
      </w:r>
      <w:r w:rsidR="00D1232C">
        <w:rPr>
          <w:rFonts w:hint="eastAsia"/>
          <w:color w:val="auto"/>
        </w:rPr>
        <w:t>掲示</w:t>
      </w:r>
      <w:r w:rsidR="003D117D">
        <w:rPr>
          <w:rFonts w:hint="eastAsia"/>
          <w:color w:val="auto"/>
        </w:rPr>
        <w:t>資料</w:t>
      </w:r>
      <w:r w:rsidR="00884AA7">
        <w:rPr>
          <w:rFonts w:hint="eastAsia"/>
        </w:rPr>
        <w:t>の搬入と搬出</w:t>
      </w:r>
    </w:p>
    <w:p w14:paraId="4C0C7005" w14:textId="3BF9B2A1" w:rsidR="00884AA7" w:rsidRDefault="00884AA7" w:rsidP="00690A52">
      <w:pPr>
        <w:numPr>
          <w:ilvl w:val="0"/>
          <w:numId w:val="5"/>
        </w:numPr>
        <w:wordWrap/>
        <w:adjustRightInd/>
        <w:spacing w:line="400" w:lineRule="exact"/>
      </w:pPr>
      <w:r>
        <w:rPr>
          <w:rFonts w:hint="eastAsia"/>
        </w:rPr>
        <w:t>搬入と搬出は、参加施設</w:t>
      </w:r>
      <w:r w:rsidR="004C0F98">
        <w:rPr>
          <w:rFonts w:hint="eastAsia"/>
        </w:rPr>
        <w:t>が</w:t>
      </w:r>
      <w:r>
        <w:rPr>
          <w:rFonts w:hint="eastAsia"/>
        </w:rPr>
        <w:t>行う。</w:t>
      </w:r>
    </w:p>
    <w:p w14:paraId="14324949" w14:textId="49AD4BA0" w:rsidR="001D26C9" w:rsidRDefault="004E6BC8" w:rsidP="00690A52">
      <w:pPr>
        <w:numPr>
          <w:ilvl w:val="0"/>
          <w:numId w:val="5"/>
        </w:numPr>
        <w:wordWrap/>
        <w:adjustRightInd/>
        <w:spacing w:line="400" w:lineRule="exact"/>
      </w:pPr>
      <w:r>
        <w:rPr>
          <w:rFonts w:hint="eastAsia"/>
        </w:rPr>
        <w:t>搬入</w:t>
      </w:r>
      <w:r w:rsidR="001D26C9">
        <w:rPr>
          <w:rFonts w:hint="eastAsia"/>
        </w:rPr>
        <w:t>と搬出を行う時間は次のとおりとする。</w:t>
      </w:r>
    </w:p>
    <w:p w14:paraId="68322459" w14:textId="2C3E1F28" w:rsidR="004E6BC8" w:rsidRPr="00A03D85" w:rsidRDefault="001D26C9" w:rsidP="003C6948">
      <w:pPr>
        <w:wordWrap/>
        <w:adjustRightInd/>
        <w:spacing w:line="400" w:lineRule="exact"/>
        <w:ind w:firstLineChars="100" w:firstLine="241"/>
      </w:pPr>
      <w:r>
        <w:rPr>
          <w:rFonts w:hint="eastAsia"/>
        </w:rPr>
        <w:lastRenderedPageBreak/>
        <w:t xml:space="preserve">　　　　</w:t>
      </w:r>
      <w:r w:rsidRPr="00A03D85">
        <w:rPr>
          <w:rFonts w:hint="eastAsia"/>
        </w:rPr>
        <w:t>・搬入</w:t>
      </w:r>
      <w:r w:rsidR="00831262">
        <w:rPr>
          <w:rFonts w:hint="eastAsia"/>
        </w:rPr>
        <w:t xml:space="preserve">　</w:t>
      </w:r>
      <w:r w:rsidR="004E6BC8" w:rsidRPr="00A03D85">
        <w:rPr>
          <w:rFonts w:hint="eastAsia"/>
        </w:rPr>
        <w:t>令和</w:t>
      </w:r>
      <w:r w:rsidR="00003290" w:rsidRPr="00A03D85">
        <w:rPr>
          <w:rFonts w:hint="eastAsia"/>
        </w:rPr>
        <w:t>８</w:t>
      </w:r>
      <w:r w:rsidR="004E6BC8" w:rsidRPr="00A03D85">
        <w:rPr>
          <w:rFonts w:hint="eastAsia"/>
        </w:rPr>
        <w:t>年</w:t>
      </w:r>
      <w:r w:rsidR="00242149" w:rsidRPr="00A03D85">
        <w:rPr>
          <w:rFonts w:hint="eastAsia"/>
        </w:rPr>
        <w:t>９月</w:t>
      </w:r>
      <w:r w:rsidR="002667F6" w:rsidRPr="00A03D85">
        <w:rPr>
          <w:rFonts w:hint="eastAsia"/>
        </w:rPr>
        <w:t>８</w:t>
      </w:r>
      <w:r w:rsidR="00242149" w:rsidRPr="00A03D85">
        <w:rPr>
          <w:rFonts w:hint="eastAsia"/>
        </w:rPr>
        <w:t>日（</w:t>
      </w:r>
      <w:r w:rsidR="002667F6" w:rsidRPr="00A03D85">
        <w:rPr>
          <w:rFonts w:hint="eastAsia"/>
        </w:rPr>
        <w:t>火</w:t>
      </w:r>
      <w:r w:rsidR="00242149" w:rsidRPr="00A03D85">
        <w:rPr>
          <w:rFonts w:hint="eastAsia"/>
        </w:rPr>
        <w:t>）</w:t>
      </w:r>
      <w:r w:rsidR="002667F6" w:rsidRPr="00A03D85">
        <w:rPr>
          <w:rFonts w:hint="eastAsia"/>
        </w:rPr>
        <w:t>午後３時～午後５時</w:t>
      </w:r>
    </w:p>
    <w:p w14:paraId="66A95853" w14:textId="7570D6EB" w:rsidR="004E6BC8" w:rsidRDefault="001D26C9" w:rsidP="003C6948">
      <w:pPr>
        <w:wordWrap/>
        <w:adjustRightInd/>
        <w:spacing w:line="400" w:lineRule="exact"/>
        <w:ind w:firstLineChars="100" w:firstLine="241"/>
      </w:pPr>
      <w:r w:rsidRPr="00A03D85">
        <w:rPr>
          <w:rFonts w:hint="eastAsia"/>
        </w:rPr>
        <w:t xml:space="preserve">　　　　・搬出</w:t>
      </w:r>
      <w:r w:rsidR="00831262">
        <w:rPr>
          <w:rFonts w:hint="eastAsia"/>
        </w:rPr>
        <w:t xml:space="preserve">　</w:t>
      </w:r>
      <w:r w:rsidR="00003290" w:rsidRPr="00A03D85">
        <w:rPr>
          <w:rFonts w:hint="eastAsia"/>
        </w:rPr>
        <w:t>令和８年９月９日（水）</w:t>
      </w:r>
      <w:r w:rsidR="002667F6" w:rsidRPr="00A03D85">
        <w:rPr>
          <w:rFonts w:hint="eastAsia"/>
        </w:rPr>
        <w:t>午後３時（予定）</w:t>
      </w:r>
    </w:p>
    <w:p w14:paraId="09AE5ADF" w14:textId="77777777" w:rsidR="00147A42" w:rsidRDefault="00147A42" w:rsidP="003C6948">
      <w:pPr>
        <w:wordWrap/>
        <w:adjustRightInd/>
        <w:spacing w:line="400" w:lineRule="exact"/>
        <w:ind w:firstLineChars="100" w:firstLine="241"/>
      </w:pPr>
    </w:p>
    <w:p w14:paraId="00E0D403" w14:textId="337D1473" w:rsidR="00E34790" w:rsidRDefault="003D117D" w:rsidP="003D117D">
      <w:pPr>
        <w:wordWrap/>
        <w:adjustRightInd/>
        <w:spacing w:line="400" w:lineRule="exact"/>
        <w:ind w:firstLineChars="100" w:firstLine="241"/>
        <w:rPr>
          <w:color w:val="auto"/>
        </w:rPr>
      </w:pPr>
      <w:r>
        <w:rPr>
          <w:rFonts w:hint="eastAsia"/>
          <w:color w:val="auto"/>
        </w:rPr>
        <w:t>９</w:t>
      </w:r>
      <w:r w:rsidR="006E7E96">
        <w:rPr>
          <w:rFonts w:hint="eastAsia"/>
          <w:color w:val="auto"/>
        </w:rPr>
        <w:t>．</w:t>
      </w:r>
      <w:r w:rsidR="00D1232C">
        <w:rPr>
          <w:rFonts w:hint="eastAsia"/>
          <w:color w:val="auto"/>
        </w:rPr>
        <w:t>掲示</w:t>
      </w:r>
      <w:r>
        <w:rPr>
          <w:rFonts w:hint="eastAsia"/>
          <w:color w:val="auto"/>
        </w:rPr>
        <w:t>資料</w:t>
      </w:r>
      <w:r w:rsidR="006E7E96">
        <w:rPr>
          <w:rFonts w:hint="eastAsia"/>
          <w:color w:val="auto"/>
        </w:rPr>
        <w:t>の取り扱い</w:t>
      </w:r>
    </w:p>
    <w:p w14:paraId="3D74F8E2" w14:textId="1DC48A4A" w:rsidR="006E7E96" w:rsidRDefault="00D1232C" w:rsidP="003D117D">
      <w:pPr>
        <w:wordWrap/>
        <w:adjustRightInd/>
        <w:spacing w:line="400" w:lineRule="exact"/>
        <w:ind w:leftChars="412" w:left="993"/>
        <w:rPr>
          <w:color w:val="auto"/>
        </w:rPr>
      </w:pPr>
      <w:r>
        <w:rPr>
          <w:rFonts w:hint="eastAsia"/>
          <w:color w:val="auto"/>
        </w:rPr>
        <w:t>天災、</w:t>
      </w:r>
      <w:r w:rsidR="006E7E96">
        <w:rPr>
          <w:rFonts w:hint="eastAsia"/>
          <w:color w:val="auto"/>
        </w:rPr>
        <w:t>その他不可抗力による</w:t>
      </w:r>
      <w:r w:rsidR="003D117D">
        <w:rPr>
          <w:rFonts w:hint="eastAsia"/>
          <w:color w:val="auto"/>
        </w:rPr>
        <w:t>もののほか、主催者の責めに帰さない損傷に対して、</w:t>
      </w:r>
      <w:r w:rsidR="006E7E96">
        <w:rPr>
          <w:rFonts w:hint="eastAsia"/>
          <w:color w:val="auto"/>
        </w:rPr>
        <w:t>主催者はその責任を負わない。</w:t>
      </w:r>
    </w:p>
    <w:p w14:paraId="4B7CBB09" w14:textId="77777777" w:rsidR="00147A42" w:rsidRDefault="00147A42" w:rsidP="00003290">
      <w:pPr>
        <w:wordWrap/>
        <w:adjustRightInd/>
        <w:spacing w:line="400" w:lineRule="exact"/>
        <w:rPr>
          <w:color w:val="auto"/>
        </w:rPr>
      </w:pPr>
    </w:p>
    <w:p w14:paraId="0B20264F" w14:textId="65AF4D51" w:rsidR="00E10F21" w:rsidRDefault="004C0F98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3D117D">
        <w:rPr>
          <w:rFonts w:hint="eastAsia"/>
          <w:color w:val="auto"/>
        </w:rPr>
        <w:t>０</w:t>
      </w:r>
      <w:r w:rsidR="00E10F21">
        <w:rPr>
          <w:rFonts w:hint="eastAsia"/>
          <w:color w:val="auto"/>
        </w:rPr>
        <w:t>．問い合わせ先</w:t>
      </w:r>
    </w:p>
    <w:p w14:paraId="30323B0D" w14:textId="77777777" w:rsidR="003D117D" w:rsidRDefault="00E10F21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 xml:space="preserve">　　　　</w:t>
      </w:r>
      <w:r w:rsidR="003D117D">
        <w:rPr>
          <w:rFonts w:hint="eastAsia"/>
          <w:color w:val="auto"/>
        </w:rPr>
        <w:t>富士ふれあいの村まつり実行委員会事務局</w:t>
      </w:r>
    </w:p>
    <w:p w14:paraId="6B6A5699" w14:textId="5DE761DC" w:rsidR="00E10F21" w:rsidRDefault="003D117D" w:rsidP="003D117D">
      <w:pPr>
        <w:wordWrap/>
        <w:adjustRightInd/>
        <w:spacing w:line="400" w:lineRule="exact"/>
        <w:ind w:firstLineChars="400" w:firstLine="964"/>
        <w:rPr>
          <w:color w:val="auto"/>
        </w:rPr>
      </w:pPr>
      <w:r>
        <w:rPr>
          <w:rFonts w:hint="eastAsia"/>
          <w:color w:val="auto"/>
        </w:rPr>
        <w:t>（</w:t>
      </w:r>
      <w:r w:rsidR="00E10F21">
        <w:rPr>
          <w:rFonts w:hint="eastAsia"/>
          <w:color w:val="auto"/>
        </w:rPr>
        <w:t>山梨県立富士ふれあいセンター</w:t>
      </w:r>
      <w:r w:rsidR="00D94BD7">
        <w:rPr>
          <w:rFonts w:hint="eastAsia"/>
          <w:color w:val="auto"/>
        </w:rPr>
        <w:t xml:space="preserve">　若尾</w:t>
      </w:r>
      <w:r w:rsidR="00831262">
        <w:rPr>
          <w:rFonts w:hint="eastAsia"/>
          <w:color w:val="auto"/>
        </w:rPr>
        <w:t>）</w:t>
      </w:r>
    </w:p>
    <w:p w14:paraId="69892ABC" w14:textId="76AE81A3" w:rsidR="00E10F21" w:rsidRDefault="00E10F21" w:rsidP="003C6948">
      <w:pPr>
        <w:wordWrap/>
        <w:adjustRightInd/>
        <w:spacing w:line="400" w:lineRule="exact"/>
        <w:rPr>
          <w:color w:val="auto"/>
          <w:lang w:eastAsia="zh-CN"/>
        </w:rPr>
      </w:pPr>
      <w:r>
        <w:rPr>
          <w:rFonts w:hint="eastAsia"/>
          <w:color w:val="auto"/>
        </w:rPr>
        <w:t xml:space="preserve">　　　　</w:t>
      </w:r>
      <w:r w:rsidR="0065767F">
        <w:rPr>
          <w:rFonts w:hint="eastAsia"/>
          <w:color w:val="auto"/>
          <w:lang w:eastAsia="zh-CN"/>
        </w:rPr>
        <w:t>電話番号</w:t>
      </w:r>
      <w:r>
        <w:rPr>
          <w:rFonts w:hint="eastAsia"/>
          <w:color w:val="auto"/>
          <w:lang w:eastAsia="zh-CN"/>
        </w:rPr>
        <w:t xml:space="preserve">：０５５５－７２－５５３３　　</w:t>
      </w:r>
      <w:r w:rsidR="0065767F">
        <w:rPr>
          <w:rFonts w:hint="eastAsia"/>
          <w:color w:val="auto"/>
          <w:lang w:eastAsia="zh-CN"/>
        </w:rPr>
        <w:t>ＦＡＸ</w:t>
      </w:r>
      <w:r>
        <w:rPr>
          <w:rFonts w:hint="eastAsia"/>
          <w:color w:val="auto"/>
          <w:lang w:eastAsia="zh-CN"/>
        </w:rPr>
        <w:t>：０５５５－７２－５５３９</w:t>
      </w:r>
    </w:p>
    <w:p w14:paraId="4E395194" w14:textId="4B7E918A" w:rsidR="00E10F21" w:rsidRDefault="00E10F21" w:rsidP="003C6948">
      <w:pPr>
        <w:wordWrap/>
        <w:adjustRightInd/>
        <w:spacing w:line="400" w:lineRule="exact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　　　　</w:t>
      </w:r>
      <w:r>
        <w:rPr>
          <w:rFonts w:hint="eastAsia"/>
          <w:color w:val="auto"/>
        </w:rPr>
        <w:t>メールアドレス</w:t>
      </w:r>
      <w:r>
        <w:rPr>
          <w:rFonts w:hint="eastAsia"/>
          <w:color w:val="auto"/>
          <w:lang w:eastAsia="zh-CN"/>
        </w:rPr>
        <w:t>：</w:t>
      </w:r>
      <w:hyperlink r:id="rId8" w:history="1">
        <w:r w:rsidR="003D117D" w:rsidRPr="001D72AD">
          <w:rPr>
            <w:rStyle w:val="aa"/>
            <w:rFonts w:hint="eastAsia"/>
            <w:lang w:eastAsia="zh-CN"/>
          </w:rPr>
          <w:t>fuj-hureai@pref.yamanashi.lg.jp</w:t>
        </w:r>
      </w:hyperlink>
    </w:p>
    <w:p w14:paraId="015FB66A" w14:textId="77777777" w:rsidR="003D117D" w:rsidRPr="003D117D" w:rsidRDefault="003D117D" w:rsidP="003C6948">
      <w:pPr>
        <w:wordWrap/>
        <w:adjustRightInd/>
        <w:spacing w:line="400" w:lineRule="exact"/>
        <w:rPr>
          <w:color w:val="auto"/>
          <w:lang w:eastAsia="zh-CN"/>
        </w:rPr>
      </w:pPr>
    </w:p>
    <w:p w14:paraId="52D52594" w14:textId="46E58A27" w:rsidR="00D0466F" w:rsidRDefault="00D0466F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>１</w:t>
      </w:r>
      <w:r w:rsidR="0065767F">
        <w:rPr>
          <w:rFonts w:hint="eastAsia"/>
          <w:color w:val="auto"/>
        </w:rPr>
        <w:t>１</w:t>
      </w:r>
      <w:r>
        <w:rPr>
          <w:rFonts w:hint="eastAsia"/>
          <w:color w:val="auto"/>
        </w:rPr>
        <w:t xml:space="preserve">．申し込み用アンケートフォーム　</w:t>
      </w:r>
    </w:p>
    <w:p w14:paraId="560F75D5" w14:textId="77777777" w:rsidR="00D0466F" w:rsidRDefault="00D0466F" w:rsidP="003C6948">
      <w:pPr>
        <w:wordWrap/>
        <w:adjustRightInd/>
        <w:spacing w:line="400" w:lineRule="exact"/>
        <w:rPr>
          <w:color w:val="auto"/>
        </w:rPr>
      </w:pPr>
      <w:r>
        <w:rPr>
          <w:rFonts w:hint="eastAsia"/>
          <w:color w:val="auto"/>
        </w:rPr>
        <w:t xml:space="preserve">　　　　URL：</w:t>
      </w:r>
      <w:hyperlink r:id="rId9" w:history="1">
        <w:r w:rsidRPr="0063381F">
          <w:rPr>
            <w:rStyle w:val="aa"/>
          </w:rPr>
          <w:t>https://forms.cloud.microsoft/r/nPmCjhq10R</w:t>
        </w:r>
      </w:hyperlink>
    </w:p>
    <w:p w14:paraId="2A2848C4" w14:textId="336AA34C" w:rsidR="00294583" w:rsidRPr="005753D1" w:rsidRDefault="00000000" w:rsidP="005753D1">
      <w:pPr>
        <w:spacing w:line="352" w:lineRule="exact"/>
        <w:rPr>
          <w:rFonts w:ascii="游明朝" w:hAnsi="游明朝" w:cs="ＭＳ Ｐゴシック"/>
          <w:bCs/>
          <w:color w:val="auto"/>
        </w:rPr>
      </w:pPr>
      <w:r>
        <w:rPr>
          <w:noProof/>
        </w:rPr>
        <w:pict w14:anchorId="67DEDD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145.9pt;margin-top:31pt;width:189.9pt;height:189.9pt;z-index:2;mso-position-horizontal-relative:text;mso-position-vertical-relative:text;mso-width-relative:page;mso-height-relative:page">
            <v:imagedata r:id="rId10" o:title=""/>
          </v:shape>
        </w:pict>
      </w:r>
    </w:p>
    <w:sectPr w:rsidR="00294583" w:rsidRPr="005753D1" w:rsidSect="00690A52">
      <w:footerReference w:type="default" r:id="rId11"/>
      <w:type w:val="continuous"/>
      <w:pgSz w:w="11906" w:h="16838" w:code="9"/>
      <w:pgMar w:top="1560" w:right="1134" w:bottom="1134" w:left="1134" w:header="993" w:footer="720" w:gutter="0"/>
      <w:pgNumType w:fmt="numberInDash" w:start="5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BC19" w14:textId="77777777" w:rsidR="007660FC" w:rsidRDefault="007660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D663ED" w14:textId="77777777" w:rsidR="007660FC" w:rsidRDefault="007660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8EA4" w14:textId="77777777" w:rsidR="00F42186" w:rsidRDefault="00F42186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7E0D" w14:textId="77777777" w:rsidR="007660FC" w:rsidRDefault="007660F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B05939" w14:textId="77777777" w:rsidR="007660FC" w:rsidRDefault="007660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4AD"/>
    <w:multiLevelType w:val="hybridMultilevel"/>
    <w:tmpl w:val="FDBEF7EA"/>
    <w:lvl w:ilvl="0" w:tplc="8DCA1AA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40"/>
      </w:pPr>
    </w:lvl>
    <w:lvl w:ilvl="3" w:tplc="0409000F" w:tentative="1">
      <w:start w:val="1"/>
      <w:numFmt w:val="decimal"/>
      <w:lvlText w:val="%4."/>
      <w:lvlJc w:val="left"/>
      <w:pPr>
        <w:ind w:left="2481" w:hanging="440"/>
      </w:pPr>
    </w:lvl>
    <w:lvl w:ilvl="4" w:tplc="04090017" w:tentative="1">
      <w:start w:val="1"/>
      <w:numFmt w:val="aiueoFullWidth"/>
      <w:lvlText w:val="(%5)"/>
      <w:lvlJc w:val="left"/>
      <w:pPr>
        <w:ind w:left="29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40"/>
      </w:pPr>
    </w:lvl>
    <w:lvl w:ilvl="6" w:tplc="0409000F" w:tentative="1">
      <w:start w:val="1"/>
      <w:numFmt w:val="decimal"/>
      <w:lvlText w:val="%7."/>
      <w:lvlJc w:val="left"/>
      <w:pPr>
        <w:ind w:left="3801" w:hanging="440"/>
      </w:pPr>
    </w:lvl>
    <w:lvl w:ilvl="7" w:tplc="04090017" w:tentative="1">
      <w:start w:val="1"/>
      <w:numFmt w:val="aiueoFullWidth"/>
      <w:lvlText w:val="(%8)"/>
      <w:lvlJc w:val="left"/>
      <w:pPr>
        <w:ind w:left="42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40"/>
      </w:pPr>
    </w:lvl>
  </w:abstractNum>
  <w:abstractNum w:abstractNumId="1" w15:restartNumberingAfterBreak="0">
    <w:nsid w:val="22264253"/>
    <w:multiLevelType w:val="hybridMultilevel"/>
    <w:tmpl w:val="962EF0FA"/>
    <w:lvl w:ilvl="0" w:tplc="1AA6CAE0">
      <w:numFmt w:val="bullet"/>
      <w:lvlText w:val="◆"/>
      <w:lvlJc w:val="left"/>
      <w:pPr>
        <w:ind w:left="5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2AF45B8"/>
    <w:multiLevelType w:val="hybridMultilevel"/>
    <w:tmpl w:val="D10AE836"/>
    <w:lvl w:ilvl="0" w:tplc="3606E824">
      <w:start w:val="1"/>
      <w:numFmt w:val="decimalEnclosedCircle"/>
      <w:lvlText w:val="%1"/>
      <w:lvlJc w:val="left"/>
      <w:pPr>
        <w:ind w:left="1163" w:hanging="4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3" w15:restartNumberingAfterBreak="0">
    <w:nsid w:val="64BA7972"/>
    <w:multiLevelType w:val="hybridMultilevel"/>
    <w:tmpl w:val="86F0358A"/>
    <w:lvl w:ilvl="0" w:tplc="4698C93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4B633B"/>
    <w:multiLevelType w:val="hybridMultilevel"/>
    <w:tmpl w:val="8918F114"/>
    <w:lvl w:ilvl="0" w:tplc="3606E824">
      <w:start w:val="1"/>
      <w:numFmt w:val="decimalEnclosedCircle"/>
      <w:lvlText w:val="%1"/>
      <w:lvlJc w:val="left"/>
      <w:pPr>
        <w:ind w:left="108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5" w15:restartNumberingAfterBreak="0">
    <w:nsid w:val="7C8C65F3"/>
    <w:multiLevelType w:val="hybridMultilevel"/>
    <w:tmpl w:val="B3FE86B2"/>
    <w:lvl w:ilvl="0" w:tplc="3606E824">
      <w:start w:val="1"/>
      <w:numFmt w:val="decimalEnclosedCircle"/>
      <w:lvlText w:val="%1"/>
      <w:lvlJc w:val="left"/>
      <w:pPr>
        <w:ind w:left="1121" w:hanging="4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40"/>
      </w:pPr>
    </w:lvl>
    <w:lvl w:ilvl="3" w:tplc="0409000F" w:tentative="1">
      <w:start w:val="1"/>
      <w:numFmt w:val="decimal"/>
      <w:lvlText w:val="%4."/>
      <w:lvlJc w:val="left"/>
      <w:pPr>
        <w:ind w:left="2441" w:hanging="440"/>
      </w:pPr>
    </w:lvl>
    <w:lvl w:ilvl="4" w:tplc="04090017" w:tentative="1">
      <w:start w:val="1"/>
      <w:numFmt w:val="aiueoFullWidth"/>
      <w:lvlText w:val="(%5)"/>
      <w:lvlJc w:val="left"/>
      <w:pPr>
        <w:ind w:left="28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40"/>
      </w:pPr>
    </w:lvl>
    <w:lvl w:ilvl="6" w:tplc="0409000F" w:tentative="1">
      <w:start w:val="1"/>
      <w:numFmt w:val="decimal"/>
      <w:lvlText w:val="%7."/>
      <w:lvlJc w:val="left"/>
      <w:pPr>
        <w:ind w:left="3761" w:hanging="440"/>
      </w:pPr>
    </w:lvl>
    <w:lvl w:ilvl="7" w:tplc="04090017" w:tentative="1">
      <w:start w:val="1"/>
      <w:numFmt w:val="aiueoFullWidth"/>
      <w:lvlText w:val="(%8)"/>
      <w:lvlJc w:val="left"/>
      <w:pPr>
        <w:ind w:left="42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1" w:hanging="440"/>
      </w:pPr>
    </w:lvl>
  </w:abstractNum>
  <w:num w:numId="1" w16cid:durableId="427654815">
    <w:abstractNumId w:val="3"/>
  </w:num>
  <w:num w:numId="2" w16cid:durableId="5792093">
    <w:abstractNumId w:val="1"/>
  </w:num>
  <w:num w:numId="3" w16cid:durableId="1076627710">
    <w:abstractNumId w:val="2"/>
  </w:num>
  <w:num w:numId="4" w16cid:durableId="1987975871">
    <w:abstractNumId w:val="4"/>
  </w:num>
  <w:num w:numId="5" w16cid:durableId="255987755">
    <w:abstractNumId w:val="5"/>
  </w:num>
  <w:num w:numId="6" w16cid:durableId="4403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EAD"/>
    <w:rsid w:val="0000280C"/>
    <w:rsid w:val="00003290"/>
    <w:rsid w:val="00005B19"/>
    <w:rsid w:val="0001433C"/>
    <w:rsid w:val="00016410"/>
    <w:rsid w:val="00025C75"/>
    <w:rsid w:val="00050AF6"/>
    <w:rsid w:val="00051F27"/>
    <w:rsid w:val="00061ECC"/>
    <w:rsid w:val="00064036"/>
    <w:rsid w:val="00080A60"/>
    <w:rsid w:val="000970D5"/>
    <w:rsid w:val="000A0711"/>
    <w:rsid w:val="000A2421"/>
    <w:rsid w:val="000A47B6"/>
    <w:rsid w:val="000A6DB6"/>
    <w:rsid w:val="000A7F2B"/>
    <w:rsid w:val="000B5217"/>
    <w:rsid w:val="000C7485"/>
    <w:rsid w:val="000D448E"/>
    <w:rsid w:val="000D7789"/>
    <w:rsid w:val="000E655F"/>
    <w:rsid w:val="000E683C"/>
    <w:rsid w:val="000E6959"/>
    <w:rsid w:val="000F16E9"/>
    <w:rsid w:val="00104E8D"/>
    <w:rsid w:val="001215CA"/>
    <w:rsid w:val="00131065"/>
    <w:rsid w:val="00136E12"/>
    <w:rsid w:val="00147A42"/>
    <w:rsid w:val="00150D6B"/>
    <w:rsid w:val="001555B3"/>
    <w:rsid w:val="00155C09"/>
    <w:rsid w:val="0019199E"/>
    <w:rsid w:val="0019202B"/>
    <w:rsid w:val="001962D7"/>
    <w:rsid w:val="00197B68"/>
    <w:rsid w:val="001A6FDD"/>
    <w:rsid w:val="001B375A"/>
    <w:rsid w:val="001B4498"/>
    <w:rsid w:val="001B4E98"/>
    <w:rsid w:val="001C4DE8"/>
    <w:rsid w:val="001C7E8C"/>
    <w:rsid w:val="001C7F4D"/>
    <w:rsid w:val="001D26C9"/>
    <w:rsid w:val="001E3E4D"/>
    <w:rsid w:val="001F2D40"/>
    <w:rsid w:val="001F4A79"/>
    <w:rsid w:val="00204570"/>
    <w:rsid w:val="002058BC"/>
    <w:rsid w:val="002135F5"/>
    <w:rsid w:val="00223E69"/>
    <w:rsid w:val="002402CD"/>
    <w:rsid w:val="00242149"/>
    <w:rsid w:val="00245C9A"/>
    <w:rsid w:val="00250A72"/>
    <w:rsid w:val="002667F6"/>
    <w:rsid w:val="002720DE"/>
    <w:rsid w:val="002748AB"/>
    <w:rsid w:val="00275F37"/>
    <w:rsid w:val="00286D6B"/>
    <w:rsid w:val="00294583"/>
    <w:rsid w:val="002A1214"/>
    <w:rsid w:val="002A6CEF"/>
    <w:rsid w:val="002D1C7B"/>
    <w:rsid w:val="002D64AF"/>
    <w:rsid w:val="002D7489"/>
    <w:rsid w:val="002E511F"/>
    <w:rsid w:val="002E6897"/>
    <w:rsid w:val="002E7137"/>
    <w:rsid w:val="002F0021"/>
    <w:rsid w:val="00301FF3"/>
    <w:rsid w:val="0031096D"/>
    <w:rsid w:val="003127B9"/>
    <w:rsid w:val="00321993"/>
    <w:rsid w:val="00325251"/>
    <w:rsid w:val="0034540B"/>
    <w:rsid w:val="00350B57"/>
    <w:rsid w:val="00356333"/>
    <w:rsid w:val="00376A55"/>
    <w:rsid w:val="00387540"/>
    <w:rsid w:val="00387F33"/>
    <w:rsid w:val="003A35A1"/>
    <w:rsid w:val="003C6948"/>
    <w:rsid w:val="003D117D"/>
    <w:rsid w:val="003D4A43"/>
    <w:rsid w:val="003D5982"/>
    <w:rsid w:val="003D754D"/>
    <w:rsid w:val="003E5762"/>
    <w:rsid w:val="003F7708"/>
    <w:rsid w:val="00412937"/>
    <w:rsid w:val="00413374"/>
    <w:rsid w:val="004250A8"/>
    <w:rsid w:val="004342B9"/>
    <w:rsid w:val="0044071A"/>
    <w:rsid w:val="00441F66"/>
    <w:rsid w:val="00444E84"/>
    <w:rsid w:val="004532DA"/>
    <w:rsid w:val="00463376"/>
    <w:rsid w:val="00463F69"/>
    <w:rsid w:val="0047420F"/>
    <w:rsid w:val="00476C49"/>
    <w:rsid w:val="00483010"/>
    <w:rsid w:val="004C07D8"/>
    <w:rsid w:val="004C0F98"/>
    <w:rsid w:val="004C55F5"/>
    <w:rsid w:val="004D1E05"/>
    <w:rsid w:val="004D21B3"/>
    <w:rsid w:val="004E6BC8"/>
    <w:rsid w:val="00505CE9"/>
    <w:rsid w:val="005113EC"/>
    <w:rsid w:val="005134A8"/>
    <w:rsid w:val="0052020C"/>
    <w:rsid w:val="005254FE"/>
    <w:rsid w:val="00543A95"/>
    <w:rsid w:val="00543BA5"/>
    <w:rsid w:val="0055045E"/>
    <w:rsid w:val="00555CC2"/>
    <w:rsid w:val="005617B7"/>
    <w:rsid w:val="00565DB0"/>
    <w:rsid w:val="0057180A"/>
    <w:rsid w:val="00571BBD"/>
    <w:rsid w:val="005753D1"/>
    <w:rsid w:val="005755A7"/>
    <w:rsid w:val="00587D11"/>
    <w:rsid w:val="00587F55"/>
    <w:rsid w:val="00595C34"/>
    <w:rsid w:val="005A5805"/>
    <w:rsid w:val="005B5276"/>
    <w:rsid w:val="005E0834"/>
    <w:rsid w:val="005E4039"/>
    <w:rsid w:val="005E6CFC"/>
    <w:rsid w:val="005F0F82"/>
    <w:rsid w:val="005F52B7"/>
    <w:rsid w:val="005F6F3B"/>
    <w:rsid w:val="00602149"/>
    <w:rsid w:val="00610364"/>
    <w:rsid w:val="006256CD"/>
    <w:rsid w:val="00627E18"/>
    <w:rsid w:val="006312BA"/>
    <w:rsid w:val="0065767F"/>
    <w:rsid w:val="00667147"/>
    <w:rsid w:val="00674B22"/>
    <w:rsid w:val="00682051"/>
    <w:rsid w:val="00690A52"/>
    <w:rsid w:val="00695288"/>
    <w:rsid w:val="006A25DF"/>
    <w:rsid w:val="006B5247"/>
    <w:rsid w:val="006D368E"/>
    <w:rsid w:val="006E2C4C"/>
    <w:rsid w:val="006E7E96"/>
    <w:rsid w:val="007467A6"/>
    <w:rsid w:val="00752E65"/>
    <w:rsid w:val="00755F48"/>
    <w:rsid w:val="00763082"/>
    <w:rsid w:val="007660FC"/>
    <w:rsid w:val="0078513B"/>
    <w:rsid w:val="00785B88"/>
    <w:rsid w:val="007909D5"/>
    <w:rsid w:val="007910C8"/>
    <w:rsid w:val="007B0116"/>
    <w:rsid w:val="007D2B03"/>
    <w:rsid w:val="0080463B"/>
    <w:rsid w:val="00812344"/>
    <w:rsid w:val="00813400"/>
    <w:rsid w:val="00823405"/>
    <w:rsid w:val="0082381D"/>
    <w:rsid w:val="00823AB5"/>
    <w:rsid w:val="00831262"/>
    <w:rsid w:val="0083440A"/>
    <w:rsid w:val="008618EE"/>
    <w:rsid w:val="0086461D"/>
    <w:rsid w:val="0087073E"/>
    <w:rsid w:val="00884AA7"/>
    <w:rsid w:val="0089578B"/>
    <w:rsid w:val="00896A5F"/>
    <w:rsid w:val="008B4B26"/>
    <w:rsid w:val="008C290D"/>
    <w:rsid w:val="008D7C4F"/>
    <w:rsid w:val="008E0EF2"/>
    <w:rsid w:val="008F08EF"/>
    <w:rsid w:val="0090496B"/>
    <w:rsid w:val="009051DB"/>
    <w:rsid w:val="00906A71"/>
    <w:rsid w:val="009221F6"/>
    <w:rsid w:val="00923FF2"/>
    <w:rsid w:val="00931933"/>
    <w:rsid w:val="00942EAD"/>
    <w:rsid w:val="00944526"/>
    <w:rsid w:val="00982BC8"/>
    <w:rsid w:val="00992AFE"/>
    <w:rsid w:val="009B30B8"/>
    <w:rsid w:val="009C3B01"/>
    <w:rsid w:val="009F3890"/>
    <w:rsid w:val="00A0320E"/>
    <w:rsid w:val="00A03D85"/>
    <w:rsid w:val="00A115A1"/>
    <w:rsid w:val="00A13202"/>
    <w:rsid w:val="00A20DB2"/>
    <w:rsid w:val="00A2287F"/>
    <w:rsid w:val="00A32219"/>
    <w:rsid w:val="00A33F44"/>
    <w:rsid w:val="00A449F6"/>
    <w:rsid w:val="00A513D6"/>
    <w:rsid w:val="00A5572C"/>
    <w:rsid w:val="00A71419"/>
    <w:rsid w:val="00A7240B"/>
    <w:rsid w:val="00A80DB4"/>
    <w:rsid w:val="00A812BE"/>
    <w:rsid w:val="00AB4A99"/>
    <w:rsid w:val="00AC11EE"/>
    <w:rsid w:val="00AC3E12"/>
    <w:rsid w:val="00AC5B7B"/>
    <w:rsid w:val="00B04D1B"/>
    <w:rsid w:val="00B13C76"/>
    <w:rsid w:val="00B21ECA"/>
    <w:rsid w:val="00B228E6"/>
    <w:rsid w:val="00B26C05"/>
    <w:rsid w:val="00B33CE4"/>
    <w:rsid w:val="00B577EF"/>
    <w:rsid w:val="00B647C7"/>
    <w:rsid w:val="00B71E1E"/>
    <w:rsid w:val="00B82F3F"/>
    <w:rsid w:val="00B926AE"/>
    <w:rsid w:val="00BB0326"/>
    <w:rsid w:val="00BE3998"/>
    <w:rsid w:val="00C02EB6"/>
    <w:rsid w:val="00C27A8C"/>
    <w:rsid w:val="00C30CDB"/>
    <w:rsid w:val="00C7390F"/>
    <w:rsid w:val="00C8342C"/>
    <w:rsid w:val="00C8651A"/>
    <w:rsid w:val="00C90477"/>
    <w:rsid w:val="00C91539"/>
    <w:rsid w:val="00CA09D1"/>
    <w:rsid w:val="00CA74B1"/>
    <w:rsid w:val="00CA7EC9"/>
    <w:rsid w:val="00CC54D7"/>
    <w:rsid w:val="00CD234C"/>
    <w:rsid w:val="00D0466F"/>
    <w:rsid w:val="00D05A5B"/>
    <w:rsid w:val="00D1232C"/>
    <w:rsid w:val="00D33FB2"/>
    <w:rsid w:val="00D361CB"/>
    <w:rsid w:val="00D40B92"/>
    <w:rsid w:val="00D74265"/>
    <w:rsid w:val="00D7650D"/>
    <w:rsid w:val="00D90989"/>
    <w:rsid w:val="00D94BD7"/>
    <w:rsid w:val="00DA6370"/>
    <w:rsid w:val="00DB0C4A"/>
    <w:rsid w:val="00DB2DD3"/>
    <w:rsid w:val="00DB4B95"/>
    <w:rsid w:val="00DC2E2B"/>
    <w:rsid w:val="00DE4E68"/>
    <w:rsid w:val="00DF31C3"/>
    <w:rsid w:val="00DF4B7C"/>
    <w:rsid w:val="00E10F21"/>
    <w:rsid w:val="00E179AF"/>
    <w:rsid w:val="00E217D6"/>
    <w:rsid w:val="00E34790"/>
    <w:rsid w:val="00E34875"/>
    <w:rsid w:val="00E37CED"/>
    <w:rsid w:val="00E60FB2"/>
    <w:rsid w:val="00E750EB"/>
    <w:rsid w:val="00E76A8D"/>
    <w:rsid w:val="00E817A1"/>
    <w:rsid w:val="00E83D71"/>
    <w:rsid w:val="00E86628"/>
    <w:rsid w:val="00E9521F"/>
    <w:rsid w:val="00E952EC"/>
    <w:rsid w:val="00EA6589"/>
    <w:rsid w:val="00EB0BCD"/>
    <w:rsid w:val="00EB364D"/>
    <w:rsid w:val="00ED4BBB"/>
    <w:rsid w:val="00EE00D7"/>
    <w:rsid w:val="00EE71B5"/>
    <w:rsid w:val="00F07402"/>
    <w:rsid w:val="00F22563"/>
    <w:rsid w:val="00F36A93"/>
    <w:rsid w:val="00F37D82"/>
    <w:rsid w:val="00F42186"/>
    <w:rsid w:val="00F74999"/>
    <w:rsid w:val="00F85C77"/>
    <w:rsid w:val="00FA04A0"/>
    <w:rsid w:val="00FC2DE0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0FE869C"/>
  <w15:chartTrackingRefBased/>
  <w15:docId w15:val="{D8FF37AE-ACE2-4EBF-B24C-59773213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40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5C75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136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E12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136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E12"/>
    <w:rPr>
      <w:rFonts w:ascii="ＭＳ 明朝" w:hAnsi="ＭＳ 明朝" w:cs="ＭＳ 明朝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2A1214"/>
    <w:rPr>
      <w:rFonts w:ascii="Century" w:hAnsi="Century"/>
      <w:sz w:val="22"/>
      <w:szCs w:val="22"/>
    </w:rPr>
  </w:style>
  <w:style w:type="character" w:customStyle="1" w:styleId="a9">
    <w:name w:val="行間詰め (文字)"/>
    <w:link w:val="a8"/>
    <w:uiPriority w:val="1"/>
    <w:rsid w:val="002A1214"/>
    <w:rPr>
      <w:rFonts w:ascii="Century" w:hAnsi="Century"/>
      <w:sz w:val="22"/>
      <w:szCs w:val="22"/>
    </w:rPr>
  </w:style>
  <w:style w:type="character" w:styleId="aa">
    <w:name w:val="Hyperlink"/>
    <w:rsid w:val="00E10F21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DB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-hureai@pref.yamanash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nPmCjhq10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091A-0BCD-4146-BDFB-F6D77911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 富士ふれあいの村まつり実施要項</vt:lpstr>
      <vt:lpstr>第８回 富士ふれあいの村まつり実施要項</vt:lpstr>
    </vt:vector>
  </TitlesOfParts>
  <Company>山梨県</Company>
  <LinksUpToDate>false</LinksUpToDate>
  <CharactersWithSpaces>1026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https://forms.cloud.microsoft/r/nPmCjhq10R</vt:lpwstr>
      </vt:variant>
      <vt:variant>
        <vt:lpwstr/>
      </vt:variant>
      <vt:variant>
        <vt:i4>-13434758</vt:i4>
      </vt:variant>
      <vt:variant>
        <vt:i4>0</vt:i4>
      </vt:variant>
      <vt:variant>
        <vt:i4>0</vt:i4>
      </vt:variant>
      <vt:variant>
        <vt:i4>5</vt:i4>
      </vt:variant>
      <vt:variant>
        <vt:lpwstr>mailto:fuj-ｈureai@pref.yamanashi.lg.jp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 富士ふれあいの村まつり実施要項</dc:title>
  <dc:subject/>
  <dc:creator>山梨県</dc:creator>
  <cp:keywords/>
  <cp:lastModifiedBy>山梨県</cp:lastModifiedBy>
  <cp:revision>10</cp:revision>
  <cp:lastPrinted>2026-05-13T04:42:00Z</cp:lastPrinted>
  <dcterms:created xsi:type="dcterms:W3CDTF">2026-05-13T10:20:00Z</dcterms:created>
  <dcterms:modified xsi:type="dcterms:W3CDTF">2026-06-11T06:27:00Z</dcterms:modified>
</cp:coreProperties>
</file>