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52AF" w14:textId="68C407E0" w:rsidR="00AB2AAB" w:rsidRPr="00AB2AAB" w:rsidRDefault="00AB2AAB" w:rsidP="00AB2AAB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AB2AA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令和</w:t>
      </w:r>
      <w:r w:rsidR="00E62A0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７</w:t>
      </w:r>
      <w:r w:rsidRPr="00AB2AA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年度「男女共同参画啓発図画コンクール」募集要項</w:t>
      </w:r>
    </w:p>
    <w:p w14:paraId="0F64D014" w14:textId="77777777" w:rsidR="00AB2AAB" w:rsidRPr="00AB2AAB" w:rsidRDefault="00AB2AAB" w:rsidP="00AB2AA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8F5434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１</w:t>
      </w:r>
      <w:r w:rsidRPr="00AB2AAB">
        <w:rPr>
          <w:rFonts w:ascii="ＭＳ 明朝" w:eastAsia="ＭＳ 明朝" w:hAnsi="ＭＳ 明朝"/>
          <w:sz w:val="24"/>
          <w:szCs w:val="24"/>
        </w:rPr>
        <w:t xml:space="preserve"> 目 的</w:t>
      </w:r>
    </w:p>
    <w:p w14:paraId="7A9E068F" w14:textId="788D96AF" w:rsidR="00AB2AAB" w:rsidRPr="00886CB9" w:rsidRDefault="00AB2AAB" w:rsidP="00886CB9">
      <w:pPr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i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i/>
          <w:sz w:val="24"/>
          <w:szCs w:val="24"/>
        </w:rPr>
        <w:t xml:space="preserve">　　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93293">
        <w:rPr>
          <w:rFonts w:ascii="ＭＳ 明朝" w:eastAsia="ＭＳ 明朝" w:hAnsi="ＭＳ 明朝" w:hint="eastAsia"/>
          <w:sz w:val="24"/>
          <w:szCs w:val="24"/>
        </w:rPr>
        <w:t>県では、</w:t>
      </w:r>
      <w:r w:rsidR="00E93293" w:rsidRPr="00AB2AAB">
        <w:rPr>
          <w:rFonts w:ascii="ＭＳ 明朝" w:eastAsia="ＭＳ 明朝" w:hAnsi="ＭＳ 明朝" w:hint="eastAsia"/>
          <w:sz w:val="24"/>
          <w:szCs w:val="24"/>
        </w:rPr>
        <w:t>互いの</w:t>
      </w:r>
      <w:r w:rsidR="00E93293">
        <w:rPr>
          <w:rFonts w:ascii="ＭＳ 明朝" w:eastAsia="ＭＳ 明朝" w:hAnsi="ＭＳ 明朝" w:hint="eastAsia"/>
          <w:sz w:val="24"/>
          <w:szCs w:val="24"/>
        </w:rPr>
        <w:t>個性や能力</w:t>
      </w:r>
      <w:r w:rsidR="00E93293" w:rsidRPr="00AB2AAB">
        <w:rPr>
          <w:rFonts w:ascii="ＭＳ 明朝" w:eastAsia="ＭＳ 明朝" w:hAnsi="ＭＳ 明朝" w:hint="eastAsia"/>
          <w:sz w:val="24"/>
          <w:szCs w:val="24"/>
        </w:rPr>
        <w:t>を認め合い、性別に</w:t>
      </w:r>
      <w:r w:rsidR="00886CB9">
        <w:rPr>
          <w:rFonts w:ascii="ＭＳ 明朝" w:eastAsia="ＭＳ 明朝" w:hAnsi="ＭＳ 明朝" w:hint="eastAsia"/>
          <w:sz w:val="24"/>
          <w:szCs w:val="24"/>
        </w:rPr>
        <w:t>関わらず</w:t>
      </w:r>
      <w:r w:rsidR="00E93293">
        <w:rPr>
          <w:rFonts w:ascii="ＭＳ 明朝" w:eastAsia="ＭＳ 明朝" w:hAnsi="ＭＳ 明朝" w:hint="eastAsia"/>
          <w:sz w:val="24"/>
          <w:szCs w:val="24"/>
        </w:rPr>
        <w:t>誰もが自分らしく活躍できる男女共同参画</w:t>
      </w:r>
      <w:r w:rsidR="00E93293" w:rsidRPr="00AB2AAB">
        <w:rPr>
          <w:rFonts w:ascii="ＭＳ 明朝" w:eastAsia="ＭＳ 明朝" w:hAnsi="ＭＳ 明朝" w:hint="eastAsia"/>
          <w:sz w:val="24"/>
          <w:szCs w:val="24"/>
        </w:rPr>
        <w:t>社会を目指し</w:t>
      </w:r>
      <w:r w:rsidR="00E93293">
        <w:rPr>
          <w:rFonts w:ascii="ＭＳ 明朝" w:eastAsia="ＭＳ 明朝" w:hAnsi="ＭＳ 明朝" w:hint="eastAsia"/>
          <w:sz w:val="24"/>
          <w:szCs w:val="24"/>
        </w:rPr>
        <w:t>て</w:t>
      </w:r>
      <w:r w:rsidR="00886CB9">
        <w:rPr>
          <w:rFonts w:ascii="ＭＳ 明朝" w:eastAsia="ＭＳ 明朝" w:hAnsi="ＭＳ 明朝" w:hint="eastAsia"/>
          <w:sz w:val="24"/>
          <w:szCs w:val="24"/>
        </w:rPr>
        <w:t>いる。この社会を実現させるためには、</w:t>
      </w:r>
      <w:r w:rsidRPr="00AB2AAB">
        <w:rPr>
          <w:rFonts w:ascii="ＭＳ 明朝" w:eastAsia="ＭＳ 明朝" w:hAnsi="ＭＳ 明朝"/>
          <w:sz w:val="24"/>
          <w:szCs w:val="24"/>
        </w:rPr>
        <w:t>県民一人ひとり</w:t>
      </w:r>
      <w:r w:rsidR="00886CB9">
        <w:rPr>
          <w:rFonts w:ascii="ＭＳ 明朝" w:eastAsia="ＭＳ 明朝" w:hAnsi="ＭＳ 明朝" w:hint="eastAsia"/>
          <w:sz w:val="24"/>
          <w:szCs w:val="24"/>
        </w:rPr>
        <w:t>の関心と理解を深めることが必要である。</w:t>
      </w:r>
      <w:r w:rsidRPr="00AB2AAB">
        <w:rPr>
          <w:rFonts w:ascii="ＭＳ 明朝" w:eastAsia="ＭＳ 明朝" w:hAnsi="ＭＳ 明朝" w:hint="eastAsia"/>
          <w:sz w:val="24"/>
          <w:szCs w:val="24"/>
        </w:rPr>
        <w:t>特に</w:t>
      </w:r>
      <w:r w:rsidR="00886CB9">
        <w:rPr>
          <w:rFonts w:ascii="ＭＳ 明朝" w:eastAsia="ＭＳ 明朝" w:hAnsi="ＭＳ 明朝" w:hint="eastAsia"/>
          <w:sz w:val="24"/>
          <w:szCs w:val="24"/>
        </w:rPr>
        <w:t>、</w:t>
      </w:r>
      <w:r w:rsidRPr="00AB2AAB">
        <w:rPr>
          <w:rFonts w:ascii="ＭＳ 明朝" w:eastAsia="ＭＳ 明朝" w:hAnsi="ＭＳ 明朝" w:hint="eastAsia"/>
          <w:sz w:val="24"/>
          <w:szCs w:val="24"/>
        </w:rPr>
        <w:t>次世代を担う小学生</w:t>
      </w:r>
      <w:r w:rsidR="00886CB9">
        <w:rPr>
          <w:rFonts w:ascii="ＭＳ 明朝" w:eastAsia="ＭＳ 明朝" w:hAnsi="ＭＳ 明朝" w:hint="eastAsia"/>
          <w:sz w:val="24"/>
          <w:szCs w:val="24"/>
        </w:rPr>
        <w:t>が</w:t>
      </w:r>
      <w:r w:rsidRPr="00AB2AAB">
        <w:rPr>
          <w:rFonts w:ascii="ＭＳ 明朝" w:eastAsia="ＭＳ 明朝" w:hAnsi="ＭＳ 明朝" w:hint="eastAsia"/>
          <w:sz w:val="24"/>
          <w:szCs w:val="24"/>
        </w:rPr>
        <w:t>、創作活動を通じ男女共同参画社会</w:t>
      </w:r>
      <w:r w:rsidR="00886CB9">
        <w:rPr>
          <w:rFonts w:ascii="ＭＳ 明朝" w:eastAsia="ＭＳ 明朝" w:hAnsi="ＭＳ 明朝" w:hint="eastAsia"/>
          <w:sz w:val="24"/>
          <w:szCs w:val="24"/>
        </w:rPr>
        <w:t>について自ら学び考える</w:t>
      </w:r>
      <w:r w:rsidR="003F5B5C">
        <w:rPr>
          <w:rFonts w:ascii="ＭＳ 明朝" w:eastAsia="ＭＳ 明朝" w:hAnsi="ＭＳ 明朝" w:hint="eastAsia"/>
          <w:sz w:val="24"/>
          <w:szCs w:val="24"/>
        </w:rPr>
        <w:t>機会とするため</w:t>
      </w:r>
      <w:r w:rsidRPr="00AB2AAB">
        <w:rPr>
          <w:rFonts w:ascii="ＭＳ 明朝" w:eastAsia="ＭＳ 明朝" w:hAnsi="ＭＳ 明朝" w:hint="eastAsia"/>
          <w:sz w:val="24"/>
          <w:szCs w:val="24"/>
        </w:rPr>
        <w:t>、「男女共同参画推進」の広報活動に使用する図画の募集を</w:t>
      </w:r>
      <w:r w:rsidR="00886CB9">
        <w:rPr>
          <w:rFonts w:ascii="ＭＳ 明朝" w:eastAsia="ＭＳ 明朝" w:hAnsi="ＭＳ 明朝" w:hint="eastAsia"/>
          <w:sz w:val="24"/>
          <w:szCs w:val="24"/>
        </w:rPr>
        <w:t>行う</w:t>
      </w:r>
      <w:r w:rsidRPr="00AB2AA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B6E9A95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</w:p>
    <w:p w14:paraId="7D2CF8B4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２</w:t>
      </w: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>実施主体</w:t>
      </w: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14E0288" w14:textId="77777777" w:rsidR="00AB2AAB" w:rsidRPr="00AB2AAB" w:rsidRDefault="00AB2AAB" w:rsidP="00AB2AAB">
      <w:pPr>
        <w:ind w:firstLineChars="254" w:firstLine="56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主催　</w:t>
      </w:r>
      <w:r w:rsidRPr="00AB2AAB">
        <w:rPr>
          <w:rFonts w:ascii="ＭＳ 明朝" w:eastAsia="ＭＳ 明朝" w:hAnsi="ＭＳ 明朝"/>
          <w:sz w:val="24"/>
          <w:szCs w:val="24"/>
        </w:rPr>
        <w:t>山梨県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／　共催　山梨県教育委員会</w:t>
      </w:r>
    </w:p>
    <w:p w14:paraId="68C40008" w14:textId="77777777" w:rsidR="00AB2AAB" w:rsidRPr="00AB2AAB" w:rsidRDefault="00AB2AAB" w:rsidP="00AB2AAB">
      <w:pPr>
        <w:ind w:firstLineChars="254" w:firstLine="566"/>
        <w:rPr>
          <w:rFonts w:ascii="ＭＳ 明朝" w:eastAsia="ＭＳ 明朝" w:hAnsi="ＭＳ 明朝"/>
          <w:sz w:val="24"/>
          <w:szCs w:val="24"/>
        </w:rPr>
      </w:pPr>
    </w:p>
    <w:p w14:paraId="424230F0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３</w:t>
      </w:r>
      <w:r w:rsidRPr="00AB2AAB">
        <w:rPr>
          <w:rFonts w:ascii="ＭＳ 明朝" w:eastAsia="ＭＳ 明朝" w:hAnsi="ＭＳ 明朝"/>
          <w:sz w:val="24"/>
          <w:szCs w:val="24"/>
        </w:rPr>
        <w:t xml:space="preserve"> 応募</w:t>
      </w:r>
      <w:r w:rsidRPr="00AB2AAB">
        <w:rPr>
          <w:rFonts w:ascii="ＭＳ 明朝" w:eastAsia="ＭＳ 明朝" w:hAnsi="ＭＳ 明朝" w:hint="eastAsia"/>
          <w:sz w:val="24"/>
          <w:szCs w:val="24"/>
        </w:rPr>
        <w:t>対象</w:t>
      </w:r>
    </w:p>
    <w:p w14:paraId="005C2E99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2AAB">
        <w:rPr>
          <w:rFonts w:ascii="ＭＳ 明朝" w:eastAsia="ＭＳ 明朝" w:hAnsi="ＭＳ 明朝"/>
          <w:sz w:val="24"/>
          <w:szCs w:val="24"/>
        </w:rPr>
        <w:t>小学</w:t>
      </w:r>
      <w:r w:rsidRPr="00AB2AAB">
        <w:rPr>
          <w:rFonts w:ascii="ＭＳ 明朝" w:eastAsia="ＭＳ 明朝" w:hAnsi="ＭＳ 明朝" w:hint="eastAsia"/>
          <w:sz w:val="24"/>
          <w:szCs w:val="24"/>
        </w:rPr>
        <w:t>校低学年の部　小学校１年生から小学校３年生</w:t>
      </w:r>
    </w:p>
    <w:p w14:paraId="6B745B07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 小学校高学年の部　小学校４年生から小学校６年生</w:t>
      </w:r>
    </w:p>
    <w:p w14:paraId="69D50544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</w:p>
    <w:p w14:paraId="2C37F552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４</w:t>
      </w:r>
      <w:r w:rsidRPr="00AB2AAB">
        <w:rPr>
          <w:rFonts w:ascii="ＭＳ 明朝" w:eastAsia="ＭＳ 明朝" w:hAnsi="ＭＳ 明朝"/>
          <w:sz w:val="24"/>
          <w:szCs w:val="24"/>
        </w:rPr>
        <w:t xml:space="preserve"> 募集内容</w:t>
      </w:r>
    </w:p>
    <w:p w14:paraId="79CB08AD" w14:textId="77777777" w:rsidR="00AB2AAB" w:rsidRPr="00AB2AAB" w:rsidRDefault="00AB2AAB" w:rsidP="00AB2AAB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内</w:t>
      </w:r>
      <w:r w:rsidRPr="00AB2AAB">
        <w:rPr>
          <w:rFonts w:ascii="ＭＳ 明朝" w:eastAsia="ＭＳ 明朝" w:hAnsi="ＭＳ 明朝"/>
          <w:sz w:val="24"/>
          <w:szCs w:val="24"/>
        </w:rPr>
        <w:t xml:space="preserve"> 容</w:t>
      </w:r>
    </w:p>
    <w:p w14:paraId="7D18D665" w14:textId="77777777" w:rsidR="00AB2AAB" w:rsidRPr="00AB2AAB" w:rsidRDefault="00AB2AAB" w:rsidP="00AB2AAB">
      <w:pPr>
        <w:ind w:leftChars="-79" w:left="-152" w:firstLineChars="300" w:firstLine="669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「男女共同参画」をテーマとした図画（イラストを含む）</w:t>
      </w:r>
    </w:p>
    <w:p w14:paraId="3CE5E324" w14:textId="41DF6A33" w:rsidR="00AB2AAB" w:rsidRPr="00AB2AAB" w:rsidRDefault="003F5B5C" w:rsidP="00AB2AAB">
      <w:pPr>
        <w:ind w:leftChars="221" w:left="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</w:t>
      </w:r>
      <w:r w:rsidR="00AB2AAB" w:rsidRPr="00AB2AAB">
        <w:rPr>
          <w:rFonts w:ascii="ＭＳ 明朝" w:eastAsia="ＭＳ 明朝" w:hAnsi="ＭＳ 明朝" w:hint="eastAsia"/>
          <w:sz w:val="24"/>
          <w:szCs w:val="24"/>
        </w:rPr>
        <w:t>が</w:t>
      </w:r>
      <w:r w:rsidR="00702945">
        <w:rPr>
          <w:rFonts w:ascii="ＭＳ 明朝" w:eastAsia="ＭＳ 明朝" w:hAnsi="ＭＳ 明朝" w:hint="eastAsia"/>
          <w:sz w:val="24"/>
          <w:szCs w:val="24"/>
        </w:rPr>
        <w:t>それぞれ</w:t>
      </w:r>
      <w:r w:rsidR="00AB2AAB" w:rsidRPr="00AB2AAB">
        <w:rPr>
          <w:rFonts w:ascii="ＭＳ 明朝" w:eastAsia="ＭＳ 明朝" w:hAnsi="ＭＳ 明朝" w:hint="eastAsia"/>
          <w:sz w:val="24"/>
          <w:szCs w:val="24"/>
        </w:rPr>
        <w:t>の</w:t>
      </w:r>
      <w:r w:rsidR="00702945">
        <w:rPr>
          <w:rFonts w:ascii="ＭＳ 明朝" w:eastAsia="ＭＳ 明朝" w:hAnsi="ＭＳ 明朝" w:hint="eastAsia"/>
          <w:sz w:val="24"/>
          <w:szCs w:val="24"/>
        </w:rPr>
        <w:t>違いを個性として</w:t>
      </w:r>
      <w:r w:rsidR="00AB2AAB" w:rsidRPr="00AB2AAB">
        <w:rPr>
          <w:rFonts w:ascii="ＭＳ 明朝" w:eastAsia="ＭＳ 明朝" w:hAnsi="ＭＳ 明朝" w:hint="eastAsia"/>
          <w:sz w:val="24"/>
          <w:szCs w:val="24"/>
        </w:rPr>
        <w:t>認め合い、性別に</w:t>
      </w:r>
      <w:r w:rsidR="00095B83">
        <w:rPr>
          <w:rFonts w:ascii="ＭＳ 明朝" w:eastAsia="ＭＳ 明朝" w:hAnsi="ＭＳ 明朝" w:hint="eastAsia"/>
          <w:sz w:val="24"/>
          <w:szCs w:val="24"/>
        </w:rPr>
        <w:t>とらわれず</w:t>
      </w:r>
      <w:r w:rsidR="00AB2AAB" w:rsidRPr="00AB2AAB">
        <w:rPr>
          <w:rFonts w:ascii="ＭＳ 明朝" w:eastAsia="ＭＳ 明朝" w:hAnsi="ＭＳ 明朝" w:hint="eastAsia"/>
          <w:sz w:val="24"/>
          <w:szCs w:val="24"/>
        </w:rPr>
        <w:t>、自分の個性や能力を</w:t>
      </w:r>
      <w:r w:rsidR="00702945">
        <w:rPr>
          <w:rFonts w:ascii="ＭＳ 明朝" w:eastAsia="ＭＳ 明朝" w:hAnsi="ＭＳ 明朝" w:hint="eastAsia"/>
          <w:sz w:val="24"/>
          <w:szCs w:val="24"/>
        </w:rPr>
        <w:t>自由に</w:t>
      </w:r>
      <w:r w:rsidR="00AB2AAB" w:rsidRPr="00AB2AAB">
        <w:rPr>
          <w:rFonts w:ascii="ＭＳ 明朝" w:eastAsia="ＭＳ 明朝" w:hAnsi="ＭＳ 明朝" w:hint="eastAsia"/>
          <w:sz w:val="24"/>
          <w:szCs w:val="24"/>
        </w:rPr>
        <w:t>発揮している、という明るいイメージが伝わるもの。</w:t>
      </w:r>
    </w:p>
    <w:p w14:paraId="5A47BF0F" w14:textId="77777777" w:rsidR="00AB2AAB" w:rsidRPr="00AB2AAB" w:rsidRDefault="00AB2AAB" w:rsidP="00AB2AAB">
      <w:pPr>
        <w:ind w:leftChars="221" w:left="426"/>
        <w:rPr>
          <w:rFonts w:ascii="ＭＳ 明朝" w:eastAsia="ＭＳ 明朝" w:hAnsi="ＭＳ 明朝"/>
          <w:sz w:val="24"/>
          <w:szCs w:val="24"/>
        </w:rPr>
      </w:pPr>
    </w:p>
    <w:p w14:paraId="0D797A45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（２）用紙サイズなど</w:t>
      </w:r>
    </w:p>
    <w:p w14:paraId="0854580D" w14:textId="3352DEF0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AB2AAB">
        <w:rPr>
          <w:rFonts w:ascii="ＭＳ 明朝" w:eastAsia="ＭＳ 明朝" w:hAnsi="ＭＳ 明朝"/>
          <w:sz w:val="24"/>
          <w:szCs w:val="24"/>
        </w:rPr>
        <w:t>・市販の画用紙（</w:t>
      </w:r>
      <w:r w:rsidRPr="00AB2AAB">
        <w:rPr>
          <w:rFonts w:ascii="ＭＳ 明朝" w:eastAsia="ＭＳ 明朝" w:hAnsi="ＭＳ 明朝" w:hint="eastAsia"/>
          <w:sz w:val="24"/>
          <w:szCs w:val="24"/>
          <w:u w:val="single"/>
        </w:rPr>
        <w:t>八つ切り</w:t>
      </w:r>
      <w:r w:rsidRPr="00AB2AAB">
        <w:rPr>
          <w:rFonts w:ascii="ＭＳ 明朝" w:eastAsia="ＭＳ 明朝" w:hAnsi="ＭＳ 明朝" w:hint="eastAsia"/>
          <w:sz w:val="24"/>
          <w:szCs w:val="24"/>
        </w:rPr>
        <w:t>。</w:t>
      </w:r>
      <w:r w:rsidRPr="00AB2AAB">
        <w:rPr>
          <w:rFonts w:ascii="ＭＳ 明朝" w:eastAsia="ＭＳ 明朝" w:hAnsi="ＭＳ 明朝"/>
          <w:sz w:val="24"/>
          <w:szCs w:val="24"/>
          <w:u w:val="single"/>
        </w:rPr>
        <w:t>272×393mm</w:t>
      </w:r>
      <w:r w:rsidRPr="00AB2AAB">
        <w:rPr>
          <w:rFonts w:ascii="ＭＳ 明朝" w:eastAsia="ＭＳ 明朝" w:hAnsi="ＭＳ 明朝" w:hint="eastAsia"/>
          <w:sz w:val="24"/>
          <w:szCs w:val="24"/>
          <w:u w:val="single"/>
        </w:rPr>
        <w:t>程度</w:t>
      </w:r>
      <w:r w:rsidRPr="00AB2AAB">
        <w:rPr>
          <w:rFonts w:ascii="ＭＳ 明朝" w:eastAsia="ＭＳ 明朝" w:hAnsi="ＭＳ 明朝" w:hint="eastAsia"/>
          <w:sz w:val="24"/>
          <w:szCs w:val="24"/>
        </w:rPr>
        <w:t>のもの。）縦、横どちらでも可。画材自由</w:t>
      </w:r>
      <w:r w:rsidR="00B43CE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C299EE" w14:textId="77777777" w:rsidR="00AB2AAB" w:rsidRPr="00AB2AAB" w:rsidRDefault="00AB2AAB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・</w:t>
      </w:r>
      <w:r w:rsidRPr="00AB2AAB">
        <w:rPr>
          <w:rFonts w:ascii="ＭＳ 明朝" w:eastAsia="ＭＳ 明朝" w:hAnsi="ＭＳ 明朝"/>
          <w:sz w:val="24"/>
          <w:szCs w:val="24"/>
        </w:rPr>
        <w:t>１人で何点でも応募できるが、入賞は</w:t>
      </w:r>
      <w:r w:rsidRPr="00AB2AAB">
        <w:rPr>
          <w:rFonts w:ascii="ＭＳ 明朝" w:eastAsia="ＭＳ 明朝" w:hAnsi="ＭＳ 明朝" w:hint="eastAsia"/>
          <w:sz w:val="24"/>
          <w:szCs w:val="24"/>
        </w:rPr>
        <w:t>一人につき</w:t>
      </w:r>
      <w:r w:rsidRPr="00AB2AAB">
        <w:rPr>
          <w:rFonts w:ascii="ＭＳ 明朝" w:eastAsia="ＭＳ 明朝" w:hAnsi="ＭＳ 明朝"/>
          <w:sz w:val="24"/>
          <w:szCs w:val="24"/>
        </w:rPr>
        <w:t>１点</w:t>
      </w:r>
      <w:r w:rsidRPr="00AB2AAB">
        <w:rPr>
          <w:rFonts w:ascii="ＭＳ 明朝" w:eastAsia="ＭＳ 明朝" w:hAnsi="ＭＳ 明朝" w:hint="eastAsia"/>
          <w:sz w:val="24"/>
          <w:szCs w:val="24"/>
        </w:rPr>
        <w:t>限り</w:t>
      </w:r>
      <w:r w:rsidRPr="00AB2AAB">
        <w:rPr>
          <w:rFonts w:ascii="ＭＳ 明朝" w:eastAsia="ＭＳ 明朝" w:hAnsi="ＭＳ 明朝"/>
          <w:sz w:val="24"/>
          <w:szCs w:val="24"/>
        </w:rPr>
        <w:t>とする。</w:t>
      </w:r>
    </w:p>
    <w:p w14:paraId="12980393" w14:textId="6C3C39AA" w:rsidR="00AB2AAB" w:rsidRDefault="00C37AB7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・文字（標語・キャッチコピーなど）の有無は問わない。</w:t>
      </w:r>
    </w:p>
    <w:p w14:paraId="09633AB0" w14:textId="77777777" w:rsidR="00C37AB7" w:rsidRPr="00C37AB7" w:rsidRDefault="00C37AB7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</w:p>
    <w:p w14:paraId="6CCDD626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（３）応募方法</w:t>
      </w:r>
    </w:p>
    <w:p w14:paraId="2F9D4F0A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図画の</w:t>
      </w:r>
      <w:r w:rsidRPr="00AB2AAB">
        <w:rPr>
          <w:rFonts w:ascii="ＭＳ 明朝" w:eastAsia="ＭＳ 明朝" w:hAnsi="ＭＳ 明朝"/>
          <w:sz w:val="24"/>
          <w:szCs w:val="24"/>
        </w:rPr>
        <w:t>裏面に次のことがらを</w:t>
      </w:r>
      <w:r w:rsidRPr="00AB2AAB">
        <w:rPr>
          <w:rFonts w:ascii="ＭＳ 明朝" w:eastAsia="ＭＳ 明朝" w:hAnsi="ＭＳ 明朝" w:hint="eastAsia"/>
          <w:sz w:val="24"/>
          <w:szCs w:val="24"/>
        </w:rPr>
        <w:t>書いて提出する</w:t>
      </w:r>
      <w:r w:rsidRPr="00AB2AAB">
        <w:rPr>
          <w:rFonts w:ascii="ＭＳ 明朝" w:eastAsia="ＭＳ 明朝" w:hAnsi="ＭＳ 明朝"/>
          <w:sz w:val="24"/>
          <w:szCs w:val="24"/>
        </w:rPr>
        <w:t>。</w:t>
      </w:r>
      <w:r w:rsidRPr="00AB2AAB">
        <w:rPr>
          <w:rFonts w:ascii="ＭＳ 明朝" w:eastAsia="ＭＳ 明朝" w:hAnsi="ＭＳ 明朝" w:hint="eastAsia"/>
          <w:sz w:val="24"/>
          <w:szCs w:val="24"/>
        </w:rPr>
        <w:t>（下記の「応募票」を裏面に貼付）</w:t>
      </w:r>
    </w:p>
    <w:p w14:paraId="40EE0761" w14:textId="77777777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①学校名・学年</w:t>
      </w:r>
    </w:p>
    <w:p w14:paraId="069DD86D" w14:textId="77777777" w:rsidR="00AB2AAB" w:rsidRPr="00AB2AAB" w:rsidRDefault="00AB2AAB" w:rsidP="00AB2AAB">
      <w:pPr>
        <w:ind w:hanging="360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B2AAB">
        <w:rPr>
          <w:rFonts w:ascii="ＭＳ 明朝" w:eastAsia="ＭＳ 明朝" w:hAnsi="ＭＳ 明朝"/>
          <w:sz w:val="24"/>
          <w:szCs w:val="24"/>
        </w:rPr>
        <w:t>②氏名及びふりがな</w:t>
      </w:r>
    </w:p>
    <w:p w14:paraId="70848C4F" w14:textId="77777777" w:rsidR="00AB2AAB" w:rsidRPr="00AB2AAB" w:rsidRDefault="00AB2AAB" w:rsidP="00AB2AAB">
      <w:pPr>
        <w:ind w:hanging="360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③図画の</w:t>
      </w:r>
      <w:r w:rsidRPr="00AB2AAB">
        <w:rPr>
          <w:rFonts w:ascii="ＭＳ 明朝" w:eastAsia="ＭＳ 明朝" w:hAnsi="ＭＳ 明朝"/>
          <w:sz w:val="24"/>
          <w:szCs w:val="24"/>
        </w:rPr>
        <w:t>説明</w:t>
      </w:r>
      <w:r w:rsidRPr="00AB2AAB">
        <w:rPr>
          <w:rFonts w:ascii="ＭＳ 明朝" w:eastAsia="ＭＳ 明朝" w:hAnsi="ＭＳ 明朝" w:hint="eastAsia"/>
          <w:sz w:val="24"/>
          <w:szCs w:val="24"/>
        </w:rPr>
        <w:t>（どんな活動をしているところを描いているか）</w:t>
      </w:r>
    </w:p>
    <w:p w14:paraId="2807B42D" w14:textId="487A472F" w:rsidR="00AB2AAB" w:rsidRPr="00AB2AAB" w:rsidRDefault="00AB2AAB" w:rsidP="00AB2AAB">
      <w:pPr>
        <w:ind w:hanging="360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 ④</w:t>
      </w:r>
      <w:r w:rsidR="00126D1B">
        <w:rPr>
          <w:rFonts w:ascii="ＭＳ 明朝" w:eastAsia="ＭＳ 明朝" w:hAnsi="ＭＳ 明朝" w:hint="eastAsia"/>
          <w:sz w:val="24"/>
          <w:szCs w:val="24"/>
        </w:rPr>
        <w:t xml:space="preserve">とりまとめ団体等　</w:t>
      </w:r>
      <w:r w:rsidRPr="00AB2AAB">
        <w:rPr>
          <w:rFonts w:ascii="ＭＳ 明朝" w:eastAsia="ＭＳ 明朝" w:hAnsi="ＭＳ 明朝" w:hint="eastAsia"/>
          <w:sz w:val="24"/>
          <w:szCs w:val="24"/>
        </w:rPr>
        <w:t>学校以外（絵画教室など）を通じて応募する場合は団体名</w:t>
      </w:r>
    </w:p>
    <w:p w14:paraId="4A97F764" w14:textId="77777777" w:rsidR="00AB2AAB" w:rsidRPr="00AB2AAB" w:rsidRDefault="00AB2AAB" w:rsidP="00AB2AAB">
      <w:pPr>
        <w:ind w:hanging="360"/>
        <w:rPr>
          <w:rFonts w:ascii="ＭＳ 明朝" w:eastAsia="ＭＳ 明朝" w:hAnsi="ＭＳ 明朝"/>
          <w:sz w:val="24"/>
          <w:szCs w:val="24"/>
        </w:rPr>
      </w:pPr>
    </w:p>
    <w:p w14:paraId="42FA9763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５</w:t>
      </w:r>
      <w:r w:rsidRPr="00AB2AAB">
        <w:rPr>
          <w:rFonts w:ascii="ＭＳ 明朝" w:eastAsia="ＭＳ 明朝" w:hAnsi="ＭＳ 明朝"/>
          <w:sz w:val="24"/>
          <w:szCs w:val="24"/>
        </w:rPr>
        <w:t xml:space="preserve"> スケジュール</w:t>
      </w:r>
    </w:p>
    <w:p w14:paraId="228E8590" w14:textId="5AB1DC4C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B2AAB">
        <w:rPr>
          <w:rFonts w:ascii="ＭＳ 明朝" w:eastAsia="ＭＳ 明朝" w:hAnsi="ＭＳ 明朝"/>
          <w:sz w:val="24"/>
          <w:szCs w:val="24"/>
        </w:rPr>
        <w:t xml:space="preserve">募集期間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B2AAB">
        <w:rPr>
          <w:rFonts w:ascii="ＭＳ 明朝" w:eastAsia="ＭＳ 明朝" w:hAnsi="ＭＳ 明朝"/>
          <w:sz w:val="24"/>
          <w:szCs w:val="24"/>
        </w:rPr>
        <w:t>令和</w:t>
      </w:r>
      <w:r w:rsidR="00E62A06">
        <w:rPr>
          <w:rFonts w:ascii="ＭＳ 明朝" w:eastAsia="ＭＳ 明朝" w:hAnsi="ＭＳ 明朝" w:hint="eastAsia"/>
          <w:sz w:val="24"/>
          <w:szCs w:val="24"/>
        </w:rPr>
        <w:t>７年</w:t>
      </w:r>
      <w:r w:rsidRPr="00AB2AAB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/>
          <w:sz w:val="24"/>
          <w:szCs w:val="24"/>
        </w:rPr>
        <w:t>月</w:t>
      </w:r>
      <w:r w:rsidR="00126D1B">
        <w:rPr>
          <w:rFonts w:ascii="ＭＳ 明朝" w:eastAsia="ＭＳ 明朝" w:hAnsi="ＭＳ 明朝" w:hint="eastAsia"/>
          <w:sz w:val="24"/>
          <w:szCs w:val="24"/>
        </w:rPr>
        <w:t>１</w:t>
      </w:r>
      <w:r w:rsidR="00E62A06">
        <w:rPr>
          <w:rFonts w:ascii="ＭＳ 明朝" w:eastAsia="ＭＳ 明朝" w:hAnsi="ＭＳ 明朝" w:hint="eastAsia"/>
          <w:sz w:val="24"/>
          <w:szCs w:val="24"/>
        </w:rPr>
        <w:t>８</w:t>
      </w:r>
      <w:r w:rsidRPr="00AB2AAB">
        <w:rPr>
          <w:rFonts w:ascii="ＭＳ 明朝" w:eastAsia="ＭＳ 明朝" w:hAnsi="ＭＳ 明朝" w:hint="eastAsia"/>
          <w:sz w:val="24"/>
          <w:szCs w:val="24"/>
        </w:rPr>
        <w:t>日（金）</w:t>
      </w:r>
      <w:r w:rsidRPr="00AB2AAB">
        <w:rPr>
          <w:rFonts w:ascii="ＭＳ 明朝" w:eastAsia="ＭＳ 明朝" w:hAnsi="ＭＳ 明朝"/>
          <w:sz w:val="24"/>
          <w:szCs w:val="24"/>
        </w:rPr>
        <w:t>～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2AAB">
        <w:rPr>
          <w:rFonts w:ascii="ＭＳ 明朝" w:eastAsia="ＭＳ 明朝" w:hAnsi="ＭＳ 明朝"/>
          <w:sz w:val="24"/>
          <w:szCs w:val="24"/>
        </w:rPr>
        <w:t>令和</w:t>
      </w:r>
      <w:r w:rsidR="00E62A06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/>
          <w:sz w:val="24"/>
          <w:szCs w:val="24"/>
        </w:rPr>
        <w:t>年</w:t>
      </w:r>
      <w:r w:rsidRPr="00AB2AAB">
        <w:rPr>
          <w:rFonts w:ascii="ＭＳ 明朝" w:eastAsia="ＭＳ 明朝" w:hAnsi="ＭＳ 明朝" w:hint="eastAsia"/>
          <w:sz w:val="24"/>
          <w:szCs w:val="24"/>
        </w:rPr>
        <w:t>９</w:t>
      </w:r>
      <w:r w:rsidRPr="00AB2AAB">
        <w:rPr>
          <w:rFonts w:ascii="ＭＳ 明朝" w:eastAsia="ＭＳ 明朝" w:hAnsi="ＭＳ 明朝"/>
          <w:sz w:val="24"/>
          <w:szCs w:val="24"/>
        </w:rPr>
        <w:t>月</w:t>
      </w:r>
      <w:r w:rsidRPr="00AB2AAB">
        <w:rPr>
          <w:rFonts w:ascii="ＭＳ 明朝" w:eastAsia="ＭＳ 明朝" w:hAnsi="ＭＳ 明朝" w:hint="eastAsia"/>
          <w:sz w:val="24"/>
          <w:szCs w:val="24"/>
        </w:rPr>
        <w:t>１</w:t>
      </w:r>
      <w:r w:rsidR="00E62A06">
        <w:rPr>
          <w:rFonts w:ascii="ＭＳ 明朝" w:eastAsia="ＭＳ 明朝" w:hAnsi="ＭＳ 明朝" w:hint="eastAsia"/>
          <w:sz w:val="24"/>
          <w:szCs w:val="24"/>
        </w:rPr>
        <w:t>２</w:t>
      </w:r>
      <w:r w:rsidRPr="00AB2AAB">
        <w:rPr>
          <w:rFonts w:ascii="ＭＳ 明朝" w:eastAsia="ＭＳ 明朝" w:hAnsi="ＭＳ 明朝"/>
          <w:sz w:val="24"/>
          <w:szCs w:val="24"/>
        </w:rPr>
        <w:t>日（</w:t>
      </w:r>
      <w:r w:rsidRPr="00AB2AAB">
        <w:rPr>
          <w:rFonts w:ascii="ＭＳ 明朝" w:eastAsia="ＭＳ 明朝" w:hAnsi="ＭＳ 明朝" w:hint="eastAsia"/>
          <w:sz w:val="24"/>
          <w:szCs w:val="24"/>
        </w:rPr>
        <w:t>金</w:t>
      </w:r>
      <w:r w:rsidRPr="00AB2AAB">
        <w:rPr>
          <w:rFonts w:ascii="ＭＳ 明朝" w:eastAsia="ＭＳ 明朝" w:hAnsi="ＭＳ 明朝"/>
          <w:sz w:val="24"/>
          <w:szCs w:val="24"/>
        </w:rPr>
        <w:t>）</w:t>
      </w:r>
    </w:p>
    <w:p w14:paraId="50A69B8F" w14:textId="5D25518E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B2AAB">
        <w:rPr>
          <w:rFonts w:ascii="ＭＳ 明朝" w:eastAsia="ＭＳ 明朝" w:hAnsi="ＭＳ 明朝"/>
          <w:sz w:val="24"/>
          <w:szCs w:val="24"/>
        </w:rPr>
        <w:t xml:space="preserve">審査及び決定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2AAB">
        <w:rPr>
          <w:rFonts w:ascii="ＭＳ 明朝" w:eastAsia="ＭＳ 明朝" w:hAnsi="ＭＳ 明朝"/>
          <w:sz w:val="24"/>
          <w:szCs w:val="24"/>
        </w:rPr>
        <w:t>令和</w:t>
      </w:r>
      <w:r w:rsidR="00E62A06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 w:hint="eastAsia"/>
          <w:sz w:val="24"/>
          <w:szCs w:val="24"/>
        </w:rPr>
        <w:t>年９月下旬～１０月上旬(予定)</w:t>
      </w:r>
    </w:p>
    <w:p w14:paraId="22AAAA46" w14:textId="0A520E11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　　　</w:t>
      </w:r>
      <w:r w:rsidR="00E62A0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>表彰</w:t>
      </w: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 </w:t>
      </w:r>
      <w:r w:rsidR="00E62A0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/>
          <w:sz w:val="24"/>
          <w:szCs w:val="24"/>
        </w:rPr>
        <w:t>令和</w:t>
      </w:r>
      <w:r w:rsidR="00E62A06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/>
          <w:sz w:val="24"/>
          <w:szCs w:val="24"/>
        </w:rPr>
        <w:t>年</w:t>
      </w:r>
      <w:r w:rsidRPr="00AB2AAB">
        <w:rPr>
          <w:rFonts w:ascii="ＭＳ 明朝" w:eastAsia="ＭＳ 明朝" w:hAnsi="ＭＳ 明朝" w:hint="eastAsia"/>
          <w:sz w:val="24"/>
          <w:szCs w:val="24"/>
        </w:rPr>
        <w:t>１１</w:t>
      </w:r>
      <w:r w:rsidRPr="00AB2AAB">
        <w:rPr>
          <w:rFonts w:ascii="ＭＳ 明朝" w:eastAsia="ＭＳ 明朝" w:hAnsi="ＭＳ 明朝"/>
          <w:sz w:val="24"/>
          <w:szCs w:val="24"/>
        </w:rPr>
        <w:t>月</w:t>
      </w:r>
      <w:r w:rsidRPr="00AB2AAB">
        <w:rPr>
          <w:rFonts w:ascii="ＭＳ 明朝" w:eastAsia="ＭＳ 明朝" w:hAnsi="ＭＳ 明朝" w:hint="eastAsia"/>
          <w:sz w:val="24"/>
          <w:szCs w:val="24"/>
        </w:rPr>
        <w:t>下旬（</w:t>
      </w:r>
      <w:r w:rsidRPr="00AB2AAB">
        <w:rPr>
          <w:rFonts w:ascii="ＭＳ 明朝" w:eastAsia="ＭＳ 明朝" w:hAnsi="ＭＳ 明朝"/>
          <w:sz w:val="24"/>
          <w:szCs w:val="24"/>
        </w:rPr>
        <w:t>予定）</w:t>
      </w:r>
    </w:p>
    <w:p w14:paraId="0852F36F" w14:textId="77777777" w:rsidR="00AB2AAB" w:rsidRPr="00AB2AAB" w:rsidRDefault="00AB2AAB" w:rsidP="00AB2AAB">
      <w:pPr>
        <w:ind w:firstLineChars="400" w:firstLine="892"/>
        <w:rPr>
          <w:rFonts w:ascii="ＭＳ 明朝" w:eastAsia="ＭＳ 明朝" w:hAnsi="ＭＳ 明朝"/>
          <w:sz w:val="24"/>
          <w:szCs w:val="24"/>
        </w:rPr>
      </w:pPr>
    </w:p>
    <w:p w14:paraId="71519F0C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６</w:t>
      </w:r>
      <w:r w:rsidRPr="00AB2AAB">
        <w:rPr>
          <w:rFonts w:ascii="ＭＳ 明朝" w:eastAsia="ＭＳ 明朝" w:hAnsi="ＭＳ 明朝"/>
          <w:sz w:val="24"/>
          <w:szCs w:val="24"/>
        </w:rPr>
        <w:t xml:space="preserve"> 提出先</w:t>
      </w:r>
      <w:r w:rsidRPr="00AB2AAB">
        <w:rPr>
          <w:rFonts w:ascii="ＭＳ 明朝" w:eastAsia="ＭＳ 明朝" w:hAnsi="ＭＳ 明朝" w:hint="eastAsia"/>
          <w:sz w:val="24"/>
          <w:szCs w:val="24"/>
        </w:rPr>
        <w:t>及び提出期限</w:t>
      </w:r>
    </w:p>
    <w:p w14:paraId="634F7243" w14:textId="77777777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下記まで持参または郵送。</w:t>
      </w:r>
    </w:p>
    <w:p w14:paraId="79DF6B8C" w14:textId="59BF82CA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（※</w:t>
      </w:r>
      <w:r w:rsidR="00126D1B">
        <w:rPr>
          <w:rFonts w:ascii="ＭＳ 明朝" w:eastAsia="ＭＳ 明朝" w:hAnsi="ＭＳ 明朝" w:hint="eastAsia"/>
          <w:sz w:val="24"/>
          <w:szCs w:val="24"/>
        </w:rPr>
        <w:t>ただし、</w:t>
      </w:r>
      <w:r w:rsidRPr="00AB2AAB">
        <w:rPr>
          <w:rFonts w:ascii="ＭＳ 明朝" w:eastAsia="ＭＳ 明朝" w:hAnsi="ＭＳ 明朝" w:hint="eastAsia"/>
          <w:sz w:val="24"/>
          <w:szCs w:val="24"/>
        </w:rPr>
        <w:t>所属小学校でとりまとめていただける場合は、学校へ提出し一括送付</w:t>
      </w:r>
      <w:r w:rsidR="00E3162C">
        <w:rPr>
          <w:rFonts w:ascii="ＭＳ 明朝" w:eastAsia="ＭＳ 明朝" w:hAnsi="ＭＳ 明朝" w:hint="eastAsia"/>
          <w:sz w:val="24"/>
          <w:szCs w:val="24"/>
        </w:rPr>
        <w:t>。</w:t>
      </w:r>
      <w:r w:rsidRPr="00AB2AA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2DD9B1" w14:textId="77777777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</w:p>
    <w:p w14:paraId="79050A47" w14:textId="625C10E3" w:rsidR="00AB2AAB" w:rsidRPr="00AB2AAB" w:rsidRDefault="00AB2AAB" w:rsidP="00AB2AAB">
      <w:pPr>
        <w:ind w:firstLineChars="500" w:firstLine="1115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郵送・持参先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〒</w:t>
      </w:r>
      <w:r w:rsidRPr="00AB2AAB">
        <w:rPr>
          <w:rFonts w:ascii="ＭＳ 明朝" w:eastAsia="ＭＳ 明朝" w:hAnsi="ＭＳ 明朝"/>
          <w:sz w:val="24"/>
          <w:szCs w:val="24"/>
        </w:rPr>
        <w:t>400-8501 甲府市丸の内 1-6-1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（山梨県庁本館２階）　 </w:t>
      </w:r>
    </w:p>
    <w:p w14:paraId="516841B9" w14:textId="476C136E" w:rsidR="00AB2AAB" w:rsidRPr="00AB2AAB" w:rsidRDefault="00AB2AAB" w:rsidP="00AB2AAB">
      <w:pPr>
        <w:ind w:left="1035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　　　山梨県男女共同参画・</w:t>
      </w:r>
      <w:r w:rsidR="00E62A06">
        <w:rPr>
          <w:rFonts w:ascii="ＭＳ 明朝" w:eastAsia="ＭＳ 明朝" w:hAnsi="ＭＳ 明朝" w:hint="eastAsia"/>
          <w:sz w:val="24"/>
          <w:szCs w:val="24"/>
        </w:rPr>
        <w:t>多様性</w:t>
      </w:r>
      <w:r w:rsidR="00126D1B">
        <w:rPr>
          <w:rFonts w:ascii="ＭＳ 明朝" w:eastAsia="ＭＳ 明朝" w:hAnsi="ＭＳ 明朝" w:hint="eastAsia"/>
          <w:sz w:val="24"/>
          <w:szCs w:val="24"/>
        </w:rPr>
        <w:t>推進課</w:t>
      </w:r>
    </w:p>
    <w:p w14:paraId="27AE40D5" w14:textId="3137F8E9" w:rsidR="00AB2AAB" w:rsidRPr="00AB2AAB" w:rsidRDefault="00AB2AAB" w:rsidP="00AB2AAB">
      <w:pPr>
        <w:ind w:left="1035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　　　令和</w:t>
      </w:r>
      <w:r w:rsidR="00E62A06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 w:hint="eastAsia"/>
          <w:sz w:val="24"/>
          <w:szCs w:val="24"/>
        </w:rPr>
        <w:t>年９月１</w:t>
      </w:r>
      <w:r w:rsidR="00E62A06">
        <w:rPr>
          <w:rFonts w:ascii="ＭＳ 明朝" w:eastAsia="ＭＳ 明朝" w:hAnsi="ＭＳ 明朝" w:hint="eastAsia"/>
          <w:sz w:val="24"/>
          <w:szCs w:val="24"/>
        </w:rPr>
        <w:t>２</w:t>
      </w:r>
      <w:r w:rsidRPr="00AB2AAB">
        <w:rPr>
          <w:rFonts w:ascii="ＭＳ 明朝" w:eastAsia="ＭＳ 明朝" w:hAnsi="ＭＳ 明朝" w:hint="eastAsia"/>
          <w:sz w:val="24"/>
          <w:szCs w:val="24"/>
        </w:rPr>
        <w:t>日（金）必着</w:t>
      </w:r>
    </w:p>
    <w:p w14:paraId="62F9F10F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７</w:t>
      </w:r>
      <w:r w:rsidRPr="00AB2AAB">
        <w:rPr>
          <w:rFonts w:ascii="ＭＳ 明朝" w:eastAsia="ＭＳ 明朝" w:hAnsi="ＭＳ 明朝"/>
          <w:sz w:val="24"/>
          <w:szCs w:val="24"/>
        </w:rPr>
        <w:t xml:space="preserve"> 賞</w:t>
      </w:r>
    </w:p>
    <w:p w14:paraId="29A1C9CE" w14:textId="603EC6EE" w:rsidR="00AB2AAB" w:rsidRPr="00AB2AAB" w:rsidRDefault="00AB2AAB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山梨県知事賞</w:t>
      </w:r>
      <w:r w:rsidR="00A7334A">
        <w:rPr>
          <w:rFonts w:ascii="ＭＳ 明朝" w:eastAsia="ＭＳ 明朝" w:hAnsi="ＭＳ 明朝" w:hint="eastAsia"/>
          <w:sz w:val="24"/>
          <w:szCs w:val="24"/>
        </w:rPr>
        <w:t>・</w:t>
      </w:r>
      <w:r w:rsidRPr="00AB2AAB">
        <w:rPr>
          <w:rFonts w:ascii="ＭＳ 明朝" w:eastAsia="ＭＳ 明朝" w:hAnsi="ＭＳ 明朝" w:hint="eastAsia"/>
          <w:sz w:val="24"/>
          <w:szCs w:val="24"/>
        </w:rPr>
        <w:t>山梨県教育長賞</w:t>
      </w:r>
      <w:r w:rsidR="00A7334A">
        <w:rPr>
          <w:rFonts w:ascii="ＭＳ 明朝" w:eastAsia="ＭＳ 明朝" w:hAnsi="ＭＳ 明朝" w:hint="eastAsia"/>
          <w:sz w:val="24"/>
          <w:szCs w:val="24"/>
        </w:rPr>
        <w:t>・</w:t>
      </w:r>
      <w:r w:rsidRPr="00AB2AAB">
        <w:rPr>
          <w:rFonts w:ascii="ＭＳ 明朝" w:eastAsia="ＭＳ 明朝" w:hAnsi="ＭＳ 明朝" w:hint="eastAsia"/>
          <w:sz w:val="24"/>
          <w:szCs w:val="24"/>
        </w:rPr>
        <w:t>入選</w:t>
      </w:r>
      <w:r w:rsidR="00A7334A">
        <w:rPr>
          <w:rFonts w:ascii="ＭＳ 明朝" w:eastAsia="ＭＳ 明朝" w:hAnsi="ＭＳ 明朝" w:hint="eastAsia"/>
          <w:sz w:val="24"/>
          <w:szCs w:val="24"/>
        </w:rPr>
        <w:t>・</w:t>
      </w:r>
      <w:r w:rsidRPr="00AB2AAB">
        <w:rPr>
          <w:rFonts w:ascii="ＭＳ 明朝" w:eastAsia="ＭＳ 明朝" w:hAnsi="ＭＳ 明朝" w:hint="eastAsia"/>
          <w:sz w:val="24"/>
          <w:szCs w:val="24"/>
        </w:rPr>
        <w:t>佳作</w:t>
      </w:r>
    </w:p>
    <w:p w14:paraId="3EC7B941" w14:textId="1E3E0DB7" w:rsidR="00AB2AAB" w:rsidRPr="00AB2AAB" w:rsidRDefault="00AB2AAB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※「３　応募対象」</w:t>
      </w:r>
      <w:r w:rsidR="00AD5511">
        <w:rPr>
          <w:rFonts w:ascii="ＭＳ 明朝" w:eastAsia="ＭＳ 明朝" w:hAnsi="ＭＳ 明朝" w:hint="eastAsia"/>
          <w:sz w:val="24"/>
          <w:szCs w:val="24"/>
        </w:rPr>
        <w:t>に</w:t>
      </w:r>
      <w:r w:rsidRPr="00AB2AAB">
        <w:rPr>
          <w:rFonts w:ascii="ＭＳ 明朝" w:eastAsia="ＭＳ 明朝" w:hAnsi="ＭＳ 明朝" w:hint="eastAsia"/>
          <w:sz w:val="24"/>
          <w:szCs w:val="24"/>
        </w:rPr>
        <w:t>記載</w:t>
      </w:r>
      <w:r w:rsidR="00AD5511">
        <w:rPr>
          <w:rFonts w:ascii="ＭＳ 明朝" w:eastAsia="ＭＳ 明朝" w:hAnsi="ＭＳ 明朝" w:hint="eastAsia"/>
          <w:sz w:val="24"/>
          <w:szCs w:val="24"/>
        </w:rPr>
        <w:t>の</w:t>
      </w:r>
      <w:r w:rsidRPr="00AB2AAB">
        <w:rPr>
          <w:rFonts w:ascii="ＭＳ 明朝" w:eastAsia="ＭＳ 明朝" w:hAnsi="ＭＳ 明朝" w:hint="eastAsia"/>
          <w:sz w:val="24"/>
          <w:szCs w:val="24"/>
        </w:rPr>
        <w:t>部門ごと。表彰状及び</w:t>
      </w:r>
      <w:r w:rsidRPr="00AB2AAB">
        <w:rPr>
          <w:rFonts w:ascii="ＭＳ 明朝" w:eastAsia="ＭＳ 明朝" w:hAnsi="ＭＳ 明朝"/>
          <w:sz w:val="24"/>
          <w:szCs w:val="24"/>
        </w:rPr>
        <w:t>記念品</w:t>
      </w:r>
      <w:r w:rsidRPr="00AB2AAB">
        <w:rPr>
          <w:rFonts w:ascii="ＭＳ 明朝" w:eastAsia="ＭＳ 明朝" w:hAnsi="ＭＳ 明朝" w:hint="eastAsia"/>
          <w:sz w:val="24"/>
          <w:szCs w:val="24"/>
        </w:rPr>
        <w:t>を贈呈</w:t>
      </w:r>
      <w:r w:rsidR="00AD551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1ACF27" w14:textId="15BFA4C3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</w:p>
    <w:p w14:paraId="1289CB29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８</w:t>
      </w:r>
      <w:r w:rsidRPr="00AB2AAB">
        <w:rPr>
          <w:rFonts w:ascii="ＭＳ 明朝" w:eastAsia="ＭＳ 明朝" w:hAnsi="ＭＳ 明朝"/>
          <w:sz w:val="24"/>
          <w:szCs w:val="24"/>
        </w:rPr>
        <w:t xml:space="preserve"> 入賞者の発表及び表彰</w:t>
      </w:r>
    </w:p>
    <w:p w14:paraId="4B439C04" w14:textId="526E7A0E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A0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/>
          <w:sz w:val="24"/>
          <w:szCs w:val="24"/>
        </w:rPr>
        <w:t>入賞者は</w:t>
      </w:r>
      <w:r w:rsidRPr="00AB2AAB">
        <w:rPr>
          <w:rFonts w:ascii="ＭＳ 明朝" w:eastAsia="ＭＳ 明朝" w:hAnsi="ＭＳ 明朝" w:hint="eastAsia"/>
          <w:sz w:val="24"/>
          <w:szCs w:val="24"/>
        </w:rPr>
        <w:t>、在学する小学校を通じて</w:t>
      </w:r>
      <w:r w:rsidRPr="00AB2AAB">
        <w:rPr>
          <w:rFonts w:ascii="ＭＳ 明朝" w:eastAsia="ＭＳ 明朝" w:hAnsi="ＭＳ 明朝"/>
          <w:sz w:val="24"/>
          <w:szCs w:val="24"/>
        </w:rPr>
        <w:t>本人に通知するほか、報道機関に発表する。</w:t>
      </w:r>
    </w:p>
    <w:p w14:paraId="7BC52129" w14:textId="7826792D" w:rsidR="00AB2AAB" w:rsidRPr="00AB2AAB" w:rsidRDefault="00AB2AAB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１１月下旬実施（予定）の「県民の日記念行事」</w:t>
      </w:r>
      <w:r w:rsidR="00930686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AB2AAB">
        <w:rPr>
          <w:rFonts w:ascii="ＭＳ 明朝" w:eastAsia="ＭＳ 明朝" w:hAnsi="ＭＳ 明朝"/>
          <w:sz w:val="24"/>
          <w:szCs w:val="24"/>
        </w:rPr>
        <w:t>表彰</w:t>
      </w:r>
      <w:r w:rsidRPr="00AB2AAB">
        <w:rPr>
          <w:rFonts w:ascii="ＭＳ 明朝" w:eastAsia="ＭＳ 明朝" w:hAnsi="ＭＳ 明朝" w:hint="eastAsia"/>
          <w:sz w:val="24"/>
          <w:szCs w:val="24"/>
        </w:rPr>
        <w:t>を予定</w:t>
      </w:r>
      <w:r w:rsidRPr="00AB2AAB">
        <w:rPr>
          <w:rFonts w:ascii="ＭＳ 明朝" w:eastAsia="ＭＳ 明朝" w:hAnsi="ＭＳ 明朝"/>
          <w:sz w:val="24"/>
          <w:szCs w:val="24"/>
        </w:rPr>
        <w:t>。</w:t>
      </w:r>
    </w:p>
    <w:p w14:paraId="54962EAF" w14:textId="716E588B" w:rsidR="00AB2AAB" w:rsidRPr="00AB2AAB" w:rsidRDefault="00AB2AAB" w:rsidP="00AB2AAB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</w:p>
    <w:p w14:paraId="2089D51B" w14:textId="2A7587F6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９</w:t>
      </w:r>
      <w:r w:rsidRPr="00AB2AAB">
        <w:rPr>
          <w:rFonts w:ascii="ＭＳ 明朝" w:eastAsia="ＭＳ 明朝" w:hAnsi="ＭＳ 明朝"/>
          <w:sz w:val="24"/>
          <w:szCs w:val="24"/>
        </w:rPr>
        <w:t xml:space="preserve"> 応募作品の取扱い</w:t>
      </w:r>
    </w:p>
    <w:p w14:paraId="62C12501" w14:textId="77777777" w:rsidR="00AB2AAB" w:rsidRPr="00AB2AAB" w:rsidRDefault="00AB2AAB" w:rsidP="00AB2AAB">
      <w:pPr>
        <w:ind w:leftChars="100" w:left="416" w:hangingChars="100" w:hanging="223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・入賞作品は、山梨県及び山梨県立男女共同参画推進センター、県内市町村等が行う男女共同参画啓発活動に使用する。</w:t>
      </w:r>
    </w:p>
    <w:p w14:paraId="26B57A0C" w14:textId="77777777" w:rsidR="00AB2AAB" w:rsidRPr="00AB2AAB" w:rsidRDefault="00AB2AAB" w:rsidP="00AB2AAB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・ポスター等に使用する際は、必要に応じて修正を加えることがある。</w:t>
      </w:r>
    </w:p>
    <w:p w14:paraId="1B17DA4E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/>
          <w:sz w:val="24"/>
          <w:szCs w:val="24"/>
        </w:rPr>
        <w:t>・応募作品は原則返却しない。</w:t>
      </w:r>
      <w:r w:rsidRPr="00AB2AAB">
        <w:rPr>
          <w:rFonts w:ascii="ＭＳ 明朝" w:eastAsia="ＭＳ 明朝" w:hAnsi="ＭＳ 明朝" w:hint="eastAsia"/>
          <w:sz w:val="24"/>
          <w:szCs w:val="24"/>
        </w:rPr>
        <w:t>また、</w:t>
      </w:r>
      <w:r w:rsidRPr="00AB2AAB">
        <w:rPr>
          <w:rFonts w:ascii="ＭＳ 明朝" w:eastAsia="ＭＳ 明朝" w:hAnsi="ＭＳ 明朝"/>
          <w:sz w:val="24"/>
          <w:szCs w:val="24"/>
        </w:rPr>
        <w:t>応募作品の著作権は主催者に帰属する。</w:t>
      </w:r>
    </w:p>
    <w:p w14:paraId="7D1EA1CC" w14:textId="77777777" w:rsidR="00AB2AAB" w:rsidRPr="00AB2AAB" w:rsidRDefault="00AB2AAB" w:rsidP="00AB2AAB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/>
          <w:sz w:val="24"/>
          <w:szCs w:val="24"/>
        </w:rPr>
        <w:t>・応募者の個人情報は、当</w:t>
      </w:r>
      <w:r w:rsidRPr="00AB2AAB">
        <w:rPr>
          <w:rFonts w:ascii="ＭＳ 明朝" w:eastAsia="ＭＳ 明朝" w:hAnsi="ＭＳ 明朝" w:hint="eastAsia"/>
          <w:sz w:val="24"/>
          <w:szCs w:val="24"/>
        </w:rPr>
        <w:t>事業に</w:t>
      </w:r>
      <w:r w:rsidRPr="00AB2AAB">
        <w:rPr>
          <w:rFonts w:ascii="ＭＳ 明朝" w:eastAsia="ＭＳ 明朝" w:hAnsi="ＭＳ 明朝"/>
          <w:sz w:val="24"/>
          <w:szCs w:val="24"/>
        </w:rPr>
        <w:t>関する事務のために利用し、他に利用しない</w:t>
      </w:r>
      <w:r w:rsidRPr="00AB2AA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B32098B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</w:p>
    <w:p w14:paraId="69A4EBD7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１０　事業に関する問い合わせ先</w:t>
      </w:r>
    </w:p>
    <w:p w14:paraId="76F888D8" w14:textId="77777777" w:rsidR="00AB2AAB" w:rsidRPr="00AB2AAB" w:rsidRDefault="00AB2AAB" w:rsidP="00AB2AAB">
      <w:pPr>
        <w:ind w:firstLineChars="300" w:firstLine="669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>〒</w:t>
      </w:r>
      <w:r w:rsidRPr="00AB2AAB">
        <w:rPr>
          <w:rFonts w:ascii="ＭＳ 明朝" w:eastAsia="ＭＳ 明朝" w:hAnsi="ＭＳ 明朝"/>
          <w:sz w:val="24"/>
          <w:szCs w:val="24"/>
        </w:rPr>
        <w:t>400-8501 甲府市丸の内 1-6-1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14:paraId="37A6BC55" w14:textId="35332291" w:rsidR="00AB2AAB" w:rsidRPr="00AB2AAB" w:rsidRDefault="00AB2AAB" w:rsidP="00AB2AAB">
      <w:pPr>
        <w:ind w:left="1035"/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山梨県男女共同参画・</w:t>
      </w:r>
      <w:r w:rsidR="00E62A06">
        <w:rPr>
          <w:rFonts w:ascii="ＭＳ 明朝" w:eastAsia="ＭＳ 明朝" w:hAnsi="ＭＳ 明朝" w:hint="eastAsia"/>
          <w:sz w:val="24"/>
          <w:szCs w:val="24"/>
        </w:rPr>
        <w:t>多様性</w:t>
      </w:r>
      <w:r w:rsidR="00930686">
        <w:rPr>
          <w:rFonts w:ascii="ＭＳ 明朝" w:eastAsia="ＭＳ 明朝" w:hAnsi="ＭＳ 明朝" w:hint="eastAsia"/>
          <w:sz w:val="24"/>
          <w:szCs w:val="24"/>
        </w:rPr>
        <w:t>推進課</w:t>
      </w:r>
    </w:p>
    <w:p w14:paraId="1293D815" w14:textId="77777777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　　　　℡ 　</w:t>
      </w:r>
      <w:r w:rsidR="0093068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>０５５－２２３－１３５８</w:t>
      </w:r>
    </w:p>
    <w:p w14:paraId="4CD550E1" w14:textId="7BB0AA25" w:rsidR="00AB2AAB" w:rsidRPr="00AB2AAB" w:rsidRDefault="00AB2AAB" w:rsidP="00AB2AAB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AB2AAB">
        <w:rPr>
          <w:rFonts w:ascii="ＭＳ 明朝" w:eastAsia="ＭＳ 明朝" w:hAnsi="ＭＳ 明朝"/>
          <w:sz w:val="24"/>
          <w:szCs w:val="24"/>
        </w:rPr>
        <w:t>F</w:t>
      </w:r>
      <w:r w:rsidRPr="00AB2AAB">
        <w:rPr>
          <w:rFonts w:ascii="ＭＳ 明朝" w:eastAsia="ＭＳ 明朝" w:hAnsi="ＭＳ 明朝" w:hint="eastAsia"/>
          <w:sz w:val="24"/>
          <w:szCs w:val="24"/>
        </w:rPr>
        <w:t xml:space="preserve">ax　</w:t>
      </w:r>
      <w:r w:rsidR="0093068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B2AAB">
        <w:rPr>
          <w:rFonts w:ascii="ＭＳ 明朝" w:eastAsia="ＭＳ 明朝" w:hAnsi="ＭＳ 明朝" w:hint="eastAsia"/>
          <w:sz w:val="24"/>
          <w:szCs w:val="24"/>
        </w:rPr>
        <w:t>０５５－２２３－１</w:t>
      </w:r>
      <w:r w:rsidR="00B43CE5">
        <w:rPr>
          <w:rFonts w:ascii="ＭＳ 明朝" w:eastAsia="ＭＳ 明朝" w:hAnsi="ＭＳ 明朝" w:hint="eastAsia"/>
          <w:sz w:val="24"/>
          <w:szCs w:val="24"/>
        </w:rPr>
        <w:t>５１</w:t>
      </w:r>
      <w:r w:rsidR="00E62A06">
        <w:rPr>
          <w:rFonts w:ascii="ＭＳ 明朝" w:eastAsia="ＭＳ 明朝" w:hAnsi="ＭＳ 明朝" w:hint="eastAsia"/>
          <w:sz w:val="24"/>
          <w:szCs w:val="24"/>
        </w:rPr>
        <w:t>６</w:t>
      </w:r>
    </w:p>
    <w:p w14:paraId="3E558EC1" w14:textId="3F4B5616" w:rsidR="00F068DE" w:rsidRDefault="00AB2AAB" w:rsidP="00083CB7">
      <w:pPr>
        <w:rPr>
          <w:rFonts w:ascii="ＭＳ 明朝" w:eastAsia="ＭＳ 明朝" w:hAnsi="ＭＳ 明朝"/>
          <w:sz w:val="24"/>
          <w:szCs w:val="24"/>
        </w:rPr>
      </w:pPr>
      <w:r w:rsidRPr="00AB2AAB">
        <w:rPr>
          <w:rFonts w:ascii="ＭＳ 明朝" w:eastAsia="ＭＳ 明朝" w:hAnsi="ＭＳ 明朝" w:hint="eastAsia"/>
          <w:sz w:val="24"/>
          <w:szCs w:val="24"/>
        </w:rPr>
        <w:t xml:space="preserve">　　　　　　　　　E-mail</w:t>
      </w:r>
      <w:r w:rsidR="009306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0686" w:rsidRPr="00930686">
        <w:rPr>
          <w:rFonts w:ascii="ＭＳ 明朝" w:eastAsia="ＭＳ 明朝" w:hAnsi="ＭＳ 明朝"/>
          <w:sz w:val="24"/>
          <w:szCs w:val="24"/>
        </w:rPr>
        <w:t>danjo-</w:t>
      </w:r>
      <w:r w:rsidR="00E62A06">
        <w:rPr>
          <w:rFonts w:ascii="ＭＳ 明朝" w:eastAsia="ＭＳ 明朝" w:hAnsi="ＭＳ 明朝" w:hint="eastAsia"/>
          <w:sz w:val="24"/>
          <w:szCs w:val="24"/>
        </w:rPr>
        <w:t>tayo</w:t>
      </w:r>
      <w:r w:rsidR="00930686" w:rsidRPr="00930686">
        <w:rPr>
          <w:rFonts w:ascii="ＭＳ 明朝" w:eastAsia="ＭＳ 明朝" w:hAnsi="ＭＳ 明朝"/>
          <w:sz w:val="24"/>
          <w:szCs w:val="24"/>
        </w:rPr>
        <w:t>@pref.yamanashi.lg.jp</w:t>
      </w:r>
    </w:p>
    <w:p w14:paraId="6583EC66" w14:textId="152B6F32" w:rsidR="00083CB7" w:rsidRPr="00083CB7" w:rsidRDefault="00AB2AAB" w:rsidP="00083CB7">
      <w:pPr>
        <w:rPr>
          <w:rFonts w:ascii="ＭＳ 明朝" w:eastAsia="ＭＳ 明朝" w:hAnsi="ＭＳ 明朝"/>
          <w:sz w:val="24"/>
          <w:szCs w:val="24"/>
        </w:rPr>
      </w:pPr>
      <w:r w:rsidRPr="004707B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8F1648" wp14:editId="06B0FA8C">
                <wp:simplePos x="0" y="0"/>
                <wp:positionH relativeFrom="column">
                  <wp:posOffset>2200910</wp:posOffset>
                </wp:positionH>
                <wp:positionV relativeFrom="paragraph">
                  <wp:posOffset>13970</wp:posOffset>
                </wp:positionV>
                <wp:extent cx="716280" cy="388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20BD" w14:textId="77777777" w:rsidR="004707B8" w:rsidRDefault="004707B8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F1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3pt;margin-top:1.1pt;width:56.4pt;height:3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" stroked="f">
                <v:textbox>
                  <w:txbxContent>
                    <w:p w14:paraId="41B620BD" w14:textId="77777777" w:rsidR="004707B8" w:rsidRDefault="004707B8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22D9" wp14:editId="6AEDDD02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584950" cy="25400"/>
                <wp:effectExtent l="19050" t="1905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50" cy="25400"/>
                        </a:xfrm>
                        <a:prstGeom prst="line">
                          <a:avLst/>
                        </a:prstGeom>
                        <a:ln w="317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5BC2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05pt" to="518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" strokecolor="#5b9bd5 [3204]" strokeweight="2.5pt">
                <v:stroke dashstyle="1 1" joinstyle="miter"/>
                <w10:wrap anchorx="margin"/>
              </v:line>
            </w:pict>
          </mc:Fallback>
        </mc:AlternateContent>
      </w:r>
    </w:p>
    <w:p w14:paraId="1110F886" w14:textId="08F4E479" w:rsidR="004D0D3C" w:rsidRDefault="00F068DE" w:rsidP="00083CB7">
      <w:pPr>
        <w:rPr>
          <w:rFonts w:ascii="ＭＳ 明朝" w:eastAsia="ＭＳ 明朝" w:hAnsi="ＭＳ 明朝"/>
          <w:sz w:val="24"/>
          <w:szCs w:val="24"/>
        </w:rPr>
      </w:pPr>
      <w:r w:rsidRPr="004D0D3C">
        <w:rPr>
          <w:noProof/>
        </w:rPr>
        <w:drawing>
          <wp:anchor distT="0" distB="0" distL="114300" distR="114300" simplePos="0" relativeHeight="251667456" behindDoc="1" locked="0" layoutInCell="1" allowOverlap="1" wp14:anchorId="407B8F33" wp14:editId="763C61D5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6469380" cy="3582670"/>
            <wp:effectExtent l="0" t="0" r="7620" b="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ADCA2" w14:textId="187CDB47" w:rsidR="00116826" w:rsidRPr="007679FB" w:rsidRDefault="00116826" w:rsidP="00083CB7">
      <w:pPr>
        <w:rPr>
          <w:rFonts w:ascii="ＭＳ 明朝" w:eastAsia="ＭＳ 明朝" w:hAnsi="ＭＳ 明朝"/>
          <w:sz w:val="24"/>
          <w:szCs w:val="24"/>
        </w:rPr>
      </w:pPr>
    </w:p>
    <w:sectPr w:rsidR="00116826" w:rsidRPr="007679FB" w:rsidSect="00D67BC4">
      <w:pgSz w:w="11906" w:h="16838" w:code="9"/>
      <w:pgMar w:top="1418" w:right="1418" w:bottom="851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4620" w14:textId="77777777" w:rsidR="00BB72F0" w:rsidRDefault="00BB72F0" w:rsidP="00BB72F0">
      <w:r>
        <w:separator/>
      </w:r>
    </w:p>
  </w:endnote>
  <w:endnote w:type="continuationSeparator" w:id="0">
    <w:p w14:paraId="00BB6FE7" w14:textId="77777777" w:rsidR="00BB72F0" w:rsidRDefault="00BB72F0" w:rsidP="00B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92C" w14:textId="77777777" w:rsidR="00BB72F0" w:rsidRDefault="00BB72F0" w:rsidP="00BB72F0">
      <w:r>
        <w:separator/>
      </w:r>
    </w:p>
  </w:footnote>
  <w:footnote w:type="continuationSeparator" w:id="0">
    <w:p w14:paraId="4CFF4E11" w14:textId="77777777" w:rsidR="00BB72F0" w:rsidRDefault="00BB72F0" w:rsidP="00B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CEE"/>
    <w:multiLevelType w:val="hybridMultilevel"/>
    <w:tmpl w:val="AB2095A8"/>
    <w:lvl w:ilvl="0" w:tplc="C698709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2D6F4057"/>
    <w:multiLevelType w:val="hybridMultilevel"/>
    <w:tmpl w:val="B5A65034"/>
    <w:lvl w:ilvl="0" w:tplc="71BCC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B3C52"/>
    <w:multiLevelType w:val="hybridMultilevel"/>
    <w:tmpl w:val="93B2AAEA"/>
    <w:lvl w:ilvl="0" w:tplc="0EA67C36">
      <w:start w:val="1"/>
      <w:numFmt w:val="decimalEnclosedCircle"/>
      <w:lvlText w:val="%1"/>
      <w:lvlJc w:val="left"/>
      <w:pPr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3" w15:restartNumberingAfterBreak="0">
    <w:nsid w:val="5CDA70AE"/>
    <w:multiLevelType w:val="hybridMultilevel"/>
    <w:tmpl w:val="0602B786"/>
    <w:lvl w:ilvl="0" w:tplc="E1C01550">
      <w:start w:val="1"/>
      <w:numFmt w:val="decimalEnclosedCircle"/>
      <w:lvlText w:val="%1"/>
      <w:lvlJc w:val="left"/>
      <w:pPr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" w15:restartNumberingAfterBreak="0">
    <w:nsid w:val="6250594B"/>
    <w:multiLevelType w:val="hybridMultilevel"/>
    <w:tmpl w:val="8E9C9092"/>
    <w:lvl w:ilvl="0" w:tplc="7ED8983A">
      <w:start w:val="1"/>
      <w:numFmt w:val="decimalEnclosedCircle"/>
      <w:lvlText w:val="%1"/>
      <w:lvlJc w:val="left"/>
      <w:pPr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num w:numId="1" w16cid:durableId="1768697001">
    <w:abstractNumId w:val="1"/>
  </w:num>
  <w:num w:numId="2" w16cid:durableId="817723926">
    <w:abstractNumId w:val="3"/>
  </w:num>
  <w:num w:numId="3" w16cid:durableId="252513190">
    <w:abstractNumId w:val="0"/>
  </w:num>
  <w:num w:numId="4" w16cid:durableId="1052578699">
    <w:abstractNumId w:val="2"/>
  </w:num>
  <w:num w:numId="5" w16cid:durableId="703411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FB"/>
    <w:rsid w:val="00083CB7"/>
    <w:rsid w:val="000901CB"/>
    <w:rsid w:val="00095B83"/>
    <w:rsid w:val="00115C06"/>
    <w:rsid w:val="00116826"/>
    <w:rsid w:val="00126D1B"/>
    <w:rsid w:val="001B2A6B"/>
    <w:rsid w:val="001D37DB"/>
    <w:rsid w:val="002815D2"/>
    <w:rsid w:val="002B0BF2"/>
    <w:rsid w:val="002D32FF"/>
    <w:rsid w:val="002E5677"/>
    <w:rsid w:val="003F5B5C"/>
    <w:rsid w:val="00446BC4"/>
    <w:rsid w:val="00453779"/>
    <w:rsid w:val="004707B8"/>
    <w:rsid w:val="004D0D3C"/>
    <w:rsid w:val="004F480F"/>
    <w:rsid w:val="00511EDC"/>
    <w:rsid w:val="00527E91"/>
    <w:rsid w:val="00675126"/>
    <w:rsid w:val="006848E0"/>
    <w:rsid w:val="006C082F"/>
    <w:rsid w:val="006C1891"/>
    <w:rsid w:val="00702945"/>
    <w:rsid w:val="00716398"/>
    <w:rsid w:val="0074030C"/>
    <w:rsid w:val="007679FB"/>
    <w:rsid w:val="00771482"/>
    <w:rsid w:val="00774F94"/>
    <w:rsid w:val="007F153C"/>
    <w:rsid w:val="00886CB9"/>
    <w:rsid w:val="008E656E"/>
    <w:rsid w:val="00917BF1"/>
    <w:rsid w:val="00930686"/>
    <w:rsid w:val="00935C99"/>
    <w:rsid w:val="0099067C"/>
    <w:rsid w:val="00A7334A"/>
    <w:rsid w:val="00AB2AAB"/>
    <w:rsid w:val="00AD1912"/>
    <w:rsid w:val="00AD5511"/>
    <w:rsid w:val="00B40C0D"/>
    <w:rsid w:val="00B43CE5"/>
    <w:rsid w:val="00B83FCF"/>
    <w:rsid w:val="00BB72F0"/>
    <w:rsid w:val="00BE0CEC"/>
    <w:rsid w:val="00C26FFC"/>
    <w:rsid w:val="00C37AB7"/>
    <w:rsid w:val="00C76306"/>
    <w:rsid w:val="00CA703C"/>
    <w:rsid w:val="00D24557"/>
    <w:rsid w:val="00D67BC4"/>
    <w:rsid w:val="00D87E79"/>
    <w:rsid w:val="00DF3CBB"/>
    <w:rsid w:val="00E20FA3"/>
    <w:rsid w:val="00E3162C"/>
    <w:rsid w:val="00E62A06"/>
    <w:rsid w:val="00E93293"/>
    <w:rsid w:val="00E961D7"/>
    <w:rsid w:val="00F0482D"/>
    <w:rsid w:val="00F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B08DE7"/>
  <w15:chartTrackingRefBased/>
  <w15:docId w15:val="{F7976250-8A66-4CE0-B1E6-CC3FE6A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6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2F0"/>
  </w:style>
  <w:style w:type="paragraph" w:styleId="a8">
    <w:name w:val="footer"/>
    <w:basedOn w:val="a"/>
    <w:link w:val="a9"/>
    <w:uiPriority w:val="99"/>
    <w:unhideWhenUsed/>
    <w:rsid w:val="00BB7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2F0"/>
  </w:style>
  <w:style w:type="character" w:styleId="aa">
    <w:name w:val="Hyperlink"/>
    <w:basedOn w:val="a0"/>
    <w:uiPriority w:val="99"/>
    <w:unhideWhenUsed/>
    <w:rsid w:val="00446B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cp:lastPrinted>2024-04-15T10:20:00Z</cp:lastPrinted>
  <dcterms:created xsi:type="dcterms:W3CDTF">2023-05-17T02:03:00Z</dcterms:created>
  <dcterms:modified xsi:type="dcterms:W3CDTF">2025-04-10T01:14:00Z</dcterms:modified>
</cp:coreProperties>
</file>